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CE" w:rsidRPr="003D64DA" w:rsidRDefault="004E09CE" w:rsidP="004E09CE">
      <w:pPr>
        <w:pStyle w:val="Nagwek2"/>
        <w:jc w:val="center"/>
        <w:rPr>
          <w:rFonts w:ascii="Times New Roman" w:hAnsi="Times New Roman"/>
          <w:i w:val="0"/>
          <w:sz w:val="20"/>
          <w:szCs w:val="20"/>
        </w:rPr>
      </w:pPr>
      <w:r w:rsidRPr="003D64DA">
        <w:rPr>
          <w:rFonts w:ascii="Times New Roman" w:hAnsi="Times New Roman"/>
          <w:i w:val="0"/>
          <w:sz w:val="20"/>
          <w:szCs w:val="20"/>
        </w:rPr>
        <w:t>Zapytanie</w:t>
      </w:r>
      <w:r w:rsidR="003F23C1" w:rsidRPr="003D64DA">
        <w:rPr>
          <w:rFonts w:ascii="Times New Roman" w:hAnsi="Times New Roman"/>
          <w:i w:val="0"/>
          <w:sz w:val="20"/>
          <w:szCs w:val="20"/>
        </w:rPr>
        <w:t xml:space="preserve"> ofertowe.</w:t>
      </w:r>
    </w:p>
    <w:tbl>
      <w:tblPr>
        <w:tblW w:w="0" w:type="auto"/>
        <w:tblInd w:w="76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41"/>
      </w:tblGrid>
      <w:tr w:rsidR="004E09CE" w:rsidRPr="003D64DA" w:rsidTr="004F337A">
        <w:trPr>
          <w:trHeight w:val="423"/>
        </w:trPr>
        <w:tc>
          <w:tcPr>
            <w:tcW w:w="1667" w:type="dxa"/>
          </w:tcPr>
          <w:p w:rsidR="004E09CE" w:rsidRPr="003D64DA" w:rsidRDefault="00FA297D" w:rsidP="00FA297D">
            <w:r w:rsidRPr="003D64DA">
              <w:t>08.05.2018</w:t>
            </w:r>
          </w:p>
        </w:tc>
      </w:tr>
    </w:tbl>
    <w:p w:rsidR="004E09CE" w:rsidRPr="003D64DA" w:rsidRDefault="004E09CE" w:rsidP="004E09CE">
      <w:pPr>
        <w:ind w:left="708" w:firstLine="708"/>
        <w:jc w:val="right"/>
        <w:rPr>
          <w:i/>
        </w:rPr>
      </w:pPr>
      <w:r w:rsidRPr="003D64DA">
        <w:rPr>
          <w:i/>
        </w:rPr>
        <w:t>Data</w:t>
      </w:r>
      <w:r w:rsidRPr="003D64DA">
        <w:rPr>
          <w:i/>
        </w:rPr>
        <w:tab/>
      </w:r>
      <w:r w:rsidRPr="003D64DA">
        <w:rPr>
          <w:i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36"/>
      </w:tblGrid>
      <w:tr w:rsidR="004E09CE" w:rsidRPr="003D64DA" w:rsidTr="00BF0C8D">
        <w:trPr>
          <w:trHeight w:val="1151"/>
        </w:trPr>
        <w:tc>
          <w:tcPr>
            <w:tcW w:w="4336" w:type="dxa"/>
          </w:tcPr>
          <w:p w:rsidR="004E09CE" w:rsidRPr="003D64DA" w:rsidRDefault="00DE7BEF" w:rsidP="00A6204B">
            <w:pPr>
              <w:jc w:val="center"/>
            </w:pPr>
            <w:r w:rsidRPr="003D64DA">
              <w:t>F.H.U. CEZETPOL</w:t>
            </w:r>
          </w:p>
          <w:p w:rsidR="00DE7BEF" w:rsidRPr="003D64DA" w:rsidRDefault="00A6204B" w:rsidP="00A6204B">
            <w:pPr>
              <w:jc w:val="center"/>
            </w:pPr>
            <w:r w:rsidRPr="003D64DA">
              <w:t>Zbigniew Ciupak</w:t>
            </w:r>
          </w:p>
          <w:p w:rsidR="00A6204B" w:rsidRPr="003D64DA" w:rsidRDefault="00A6204B" w:rsidP="00A6204B">
            <w:pPr>
              <w:jc w:val="center"/>
            </w:pPr>
            <w:r w:rsidRPr="003D64DA">
              <w:t>Godziszów Trzeci 72</w:t>
            </w:r>
          </w:p>
          <w:p w:rsidR="00A6204B" w:rsidRPr="003D64DA" w:rsidRDefault="00A6204B" w:rsidP="00A6204B">
            <w:pPr>
              <w:jc w:val="center"/>
            </w:pPr>
            <w:r w:rsidRPr="003D64DA">
              <w:t>23-302 Godziszów Trzeci</w:t>
            </w:r>
          </w:p>
          <w:p w:rsidR="004E09CE" w:rsidRPr="003D64DA" w:rsidRDefault="004E09CE" w:rsidP="004F337A"/>
        </w:tc>
      </w:tr>
    </w:tbl>
    <w:p w:rsidR="004E09CE" w:rsidRPr="003D64DA" w:rsidRDefault="004E09CE" w:rsidP="004E09CE">
      <w:pPr>
        <w:ind w:left="284"/>
        <w:rPr>
          <w:i/>
        </w:rPr>
      </w:pPr>
      <w:r w:rsidRPr="003D64DA">
        <w:rPr>
          <w:i/>
        </w:rPr>
        <w:t>Dane identyfikacyjne zamawiającego</w:t>
      </w:r>
    </w:p>
    <w:tbl>
      <w:tblPr>
        <w:tblW w:w="0" w:type="auto"/>
        <w:tblInd w:w="59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42"/>
      </w:tblGrid>
      <w:tr w:rsidR="004E09CE" w:rsidRPr="003D64DA" w:rsidTr="004F337A">
        <w:trPr>
          <w:trHeight w:val="70"/>
        </w:trPr>
        <w:tc>
          <w:tcPr>
            <w:tcW w:w="4686" w:type="dxa"/>
          </w:tcPr>
          <w:p w:rsidR="004E09CE" w:rsidRPr="003D64DA" w:rsidRDefault="004E09CE" w:rsidP="004F337A"/>
          <w:p w:rsidR="004E09CE" w:rsidRPr="003D64DA" w:rsidRDefault="004E09CE" w:rsidP="004F337A"/>
        </w:tc>
      </w:tr>
    </w:tbl>
    <w:p w:rsidR="004E09CE" w:rsidRPr="003D64DA" w:rsidRDefault="004E09CE" w:rsidP="004E09CE">
      <w:pPr>
        <w:rPr>
          <w:i/>
        </w:rPr>
      </w:pPr>
      <w:r w:rsidRPr="003D64DA">
        <w:tab/>
      </w:r>
      <w:r w:rsidRPr="003D64DA">
        <w:tab/>
      </w:r>
      <w:r w:rsidRPr="003D64DA">
        <w:tab/>
      </w:r>
      <w:r w:rsidRPr="003D64DA">
        <w:tab/>
      </w:r>
      <w:r w:rsidRPr="003D64DA">
        <w:tab/>
      </w:r>
      <w:r w:rsidRPr="003D64DA">
        <w:tab/>
      </w:r>
      <w:r w:rsidRPr="003D64DA">
        <w:tab/>
      </w:r>
      <w:r w:rsidRPr="003D64DA">
        <w:tab/>
      </w:r>
      <w:r w:rsidRPr="003D64DA">
        <w:tab/>
      </w:r>
      <w:r w:rsidRPr="003D64DA">
        <w:tab/>
      </w:r>
      <w:r w:rsidRPr="003D64DA">
        <w:rPr>
          <w:i/>
        </w:rPr>
        <w:t>Nazwa i adres oferenta</w:t>
      </w:r>
    </w:p>
    <w:p w:rsidR="004E09CE" w:rsidRPr="003D64DA" w:rsidRDefault="004E09CE" w:rsidP="00BF0C8D">
      <w:pPr>
        <w:rPr>
          <w:b/>
        </w:rPr>
      </w:pPr>
    </w:p>
    <w:p w:rsidR="004E09CE" w:rsidRPr="003D64DA" w:rsidRDefault="004E09CE" w:rsidP="004E09CE">
      <w:r w:rsidRPr="003D64DA">
        <w:t>Zwracam/y się z prośbą o przedstawienie oferty na: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E09CE" w:rsidRPr="003D64DA" w:rsidTr="004F337A">
        <w:tc>
          <w:tcPr>
            <w:tcW w:w="10606" w:type="dxa"/>
          </w:tcPr>
          <w:p w:rsidR="004E09CE" w:rsidRPr="003D64DA" w:rsidRDefault="00BF0C8D" w:rsidP="004F337A">
            <w:r w:rsidRPr="003D64DA">
              <w:t>Zakup i instalacja zespołu silosów do magazynowania</w:t>
            </w:r>
          </w:p>
          <w:p w:rsidR="00BF0C8D" w:rsidRPr="003D64DA" w:rsidRDefault="00BF0C8D" w:rsidP="004F337A"/>
        </w:tc>
      </w:tr>
    </w:tbl>
    <w:p w:rsidR="004E09CE" w:rsidRPr="003D64DA" w:rsidRDefault="004E09CE" w:rsidP="004E09CE">
      <w:r w:rsidRPr="003D64DA">
        <w:t>a) Opis przedmiotu zamówienia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4E09CE" w:rsidRPr="003D64DA" w:rsidTr="009B6CAA">
        <w:trPr>
          <w:trHeight w:val="1417"/>
        </w:trPr>
        <w:tc>
          <w:tcPr>
            <w:tcW w:w="10606" w:type="dxa"/>
          </w:tcPr>
          <w:p w:rsidR="004E09CE" w:rsidRPr="003D64DA" w:rsidRDefault="004E09CE" w:rsidP="004F337A"/>
          <w:p w:rsidR="004E09CE" w:rsidRPr="003D64DA" w:rsidRDefault="00BF0C8D" w:rsidP="004F337A">
            <w:r w:rsidRPr="003D64DA">
              <w:t>Zakres rzeczowy obejmuje zakup, dostawę i montaż kompletnej instalacji zespołu 6 szt. silosów</w:t>
            </w:r>
            <w:r w:rsidR="00780E68" w:rsidRPr="003D64DA">
              <w:t xml:space="preserve"> lejowych i 4 szt. silosów płaskodennych</w:t>
            </w:r>
            <w:r w:rsidRPr="003D64DA">
              <w:t xml:space="preserve">, w skład w której wchodzą: </w:t>
            </w:r>
          </w:p>
          <w:p w:rsidR="00BF0C8D" w:rsidRPr="003D64DA" w:rsidRDefault="00BF0C8D" w:rsidP="004F337A"/>
          <w:tbl>
            <w:tblPr>
              <w:tblStyle w:val="Tabela-Siatka"/>
              <w:tblW w:w="8964" w:type="dxa"/>
              <w:tblInd w:w="137" w:type="dxa"/>
              <w:tblLook w:val="04A0" w:firstRow="1" w:lastRow="0" w:firstColumn="1" w:lastColumn="0" w:noHBand="0" w:noVBand="1"/>
            </w:tblPr>
            <w:tblGrid>
              <w:gridCol w:w="681"/>
              <w:gridCol w:w="7038"/>
              <w:gridCol w:w="1245"/>
            </w:tblGrid>
            <w:tr w:rsidR="00BF0C8D" w:rsidRPr="003D64DA" w:rsidTr="007555DC">
              <w:trPr>
                <w:trHeight w:val="400"/>
              </w:trPr>
              <w:tc>
                <w:tcPr>
                  <w:tcW w:w="681" w:type="dxa"/>
                </w:tcPr>
                <w:p w:rsidR="00BF0C8D" w:rsidRPr="003D64DA" w:rsidRDefault="00A97AA3" w:rsidP="004F337A">
                  <w:r w:rsidRPr="003D64DA">
                    <w:t>L.p.</w:t>
                  </w:r>
                </w:p>
              </w:tc>
              <w:tc>
                <w:tcPr>
                  <w:tcW w:w="7038" w:type="dxa"/>
                </w:tcPr>
                <w:p w:rsidR="00780E68" w:rsidRPr="003D64DA" w:rsidRDefault="00BF0C8D" w:rsidP="00934636">
                  <w:r w:rsidRPr="003D64DA">
                    <w:t xml:space="preserve">Wykazy </w:t>
                  </w:r>
                  <w:r w:rsidR="00A97AA3" w:rsidRPr="003D64DA">
                    <w:t>urządzeń i ich charakterystyka</w:t>
                  </w:r>
                  <w:r w:rsidR="00934636" w:rsidRPr="003D64DA">
                    <w:t xml:space="preserve">  </w:t>
                  </w:r>
                </w:p>
                <w:p w:rsidR="00BF0C8D" w:rsidRPr="003D64DA" w:rsidRDefault="00BF0C8D" w:rsidP="005E199C"/>
              </w:tc>
              <w:tc>
                <w:tcPr>
                  <w:tcW w:w="1245" w:type="dxa"/>
                </w:tcPr>
                <w:p w:rsidR="00BF0C8D" w:rsidRPr="003D64DA" w:rsidRDefault="00A97AA3" w:rsidP="004F337A">
                  <w:r w:rsidRPr="003D64DA">
                    <w:t xml:space="preserve">Ilość </w:t>
                  </w:r>
                </w:p>
                <w:p w:rsidR="00A97AA3" w:rsidRPr="003D64DA" w:rsidRDefault="00A97AA3" w:rsidP="004F337A">
                  <w:r w:rsidRPr="003D64DA">
                    <w:t>(szt.)</w:t>
                  </w:r>
                </w:p>
              </w:tc>
            </w:tr>
            <w:tr w:rsidR="00BF0C8D" w:rsidRPr="003D64DA" w:rsidTr="007555DC">
              <w:trPr>
                <w:trHeight w:val="142"/>
              </w:trPr>
              <w:tc>
                <w:tcPr>
                  <w:tcW w:w="681" w:type="dxa"/>
                </w:tcPr>
                <w:p w:rsidR="00BF0C8D" w:rsidRPr="003D64DA" w:rsidRDefault="00A97AA3" w:rsidP="00A97AA3">
                  <w:pPr>
                    <w:jc w:val="center"/>
                  </w:pPr>
                  <w:r w:rsidRPr="003D64DA">
                    <w:t>1.</w:t>
                  </w:r>
                </w:p>
              </w:tc>
              <w:tc>
                <w:tcPr>
                  <w:tcW w:w="7038" w:type="dxa"/>
                </w:tcPr>
                <w:p w:rsidR="00A97AA3" w:rsidRPr="003D64DA" w:rsidRDefault="00934636" w:rsidP="004F337A">
                  <w:r w:rsidRPr="003D64DA">
                    <w:t>Kosz zasypowy z przenośnikiem łańcuchowym - wydajność 45-50t/h</w:t>
                  </w:r>
                  <w:r w:rsidR="003D64DA">
                    <w:t xml:space="preserve"> </w:t>
                  </w:r>
                  <w:r w:rsidRPr="003D64DA">
                    <w:t>(dla 0,75t/m3 i wilgotności pszenicy 15</w:t>
                  </w:r>
                  <w:r w:rsidR="00E73DCD" w:rsidRPr="003D64DA">
                    <w:t>%</w:t>
                  </w:r>
                  <w:r w:rsidRPr="003D64DA">
                    <w:t xml:space="preserve">), wymiary kosza 8,20mx2,20m; </w:t>
                  </w:r>
                  <w:r w:rsidR="00A97AA3" w:rsidRPr="003D64DA">
                    <w:t>Konstrukcja kosza ocynkowana</w:t>
                  </w:r>
                </w:p>
                <w:p w:rsidR="00A97AA3" w:rsidRPr="003D64DA" w:rsidRDefault="00A97AA3" w:rsidP="004F337A">
                  <w:r w:rsidRPr="003D64DA">
                    <w:t xml:space="preserve">Napęd z motoreduktorem </w:t>
                  </w:r>
                </w:p>
              </w:tc>
              <w:tc>
                <w:tcPr>
                  <w:tcW w:w="1245" w:type="dxa"/>
                </w:tcPr>
                <w:p w:rsidR="00BF0C8D" w:rsidRPr="003D64DA" w:rsidRDefault="00A97AA3" w:rsidP="00A97AA3">
                  <w:pPr>
                    <w:jc w:val="center"/>
                  </w:pPr>
                  <w:r w:rsidRPr="003D64DA">
                    <w:t>1.</w:t>
                  </w:r>
                </w:p>
              </w:tc>
            </w:tr>
            <w:tr w:rsidR="00BF0C8D" w:rsidRPr="003D64DA" w:rsidTr="007555DC">
              <w:trPr>
                <w:trHeight w:val="142"/>
              </w:trPr>
              <w:tc>
                <w:tcPr>
                  <w:tcW w:w="681" w:type="dxa"/>
                </w:tcPr>
                <w:p w:rsidR="00BF0C8D" w:rsidRPr="003D64DA" w:rsidRDefault="00A97AA3" w:rsidP="00A97AA3">
                  <w:pPr>
                    <w:jc w:val="center"/>
                  </w:pPr>
                  <w:r w:rsidRPr="003D64DA">
                    <w:t>2.</w:t>
                  </w:r>
                </w:p>
              </w:tc>
              <w:tc>
                <w:tcPr>
                  <w:tcW w:w="7038" w:type="dxa"/>
                </w:tcPr>
                <w:p w:rsidR="00A97AA3" w:rsidRPr="003D64DA" w:rsidRDefault="00934636" w:rsidP="004F337A">
                  <w:r w:rsidRPr="003D64DA">
                    <w:t>Podnośnik kubełkowy wydajność 45-50t/h</w:t>
                  </w:r>
                  <w:r w:rsidR="003D64DA">
                    <w:t xml:space="preserve"> </w:t>
                  </w:r>
                  <w:r w:rsidRPr="003D64DA">
                    <w:t xml:space="preserve">(dla 0,78t/m3 i wilgotności pszenicy 15%), wysokość 28-31m; </w:t>
                  </w:r>
                </w:p>
                <w:p w:rsidR="00A97AA3" w:rsidRPr="003D64DA" w:rsidRDefault="00A97AA3" w:rsidP="004F337A">
                  <w:r w:rsidRPr="003D64DA">
                    <w:t>Napęd z motoreduktorem, czerpaki tłoczone, pas czteroprzekładowy</w:t>
                  </w:r>
                </w:p>
                <w:p w:rsidR="00A97AA3" w:rsidRPr="003D64DA" w:rsidRDefault="00A97AA3" w:rsidP="004F337A">
                  <w:r w:rsidRPr="003D64DA">
                    <w:t>Wykonany z blach ocynkowanych</w:t>
                  </w:r>
                </w:p>
              </w:tc>
              <w:tc>
                <w:tcPr>
                  <w:tcW w:w="1245" w:type="dxa"/>
                </w:tcPr>
                <w:p w:rsidR="00BF0C8D" w:rsidRPr="003D64DA" w:rsidRDefault="00A97AA3" w:rsidP="00A97AA3">
                  <w:pPr>
                    <w:jc w:val="center"/>
                  </w:pPr>
                  <w:r w:rsidRPr="003D64DA">
                    <w:t>1.</w:t>
                  </w:r>
                </w:p>
              </w:tc>
            </w:tr>
            <w:tr w:rsidR="00BF0C8D" w:rsidRPr="003D64DA" w:rsidTr="007555DC">
              <w:trPr>
                <w:trHeight w:val="142"/>
              </w:trPr>
              <w:tc>
                <w:tcPr>
                  <w:tcW w:w="681" w:type="dxa"/>
                </w:tcPr>
                <w:p w:rsidR="00BF0C8D" w:rsidRPr="003D64DA" w:rsidRDefault="00A97AA3" w:rsidP="004F337A">
                  <w:r w:rsidRPr="003D64DA">
                    <w:t>3.</w:t>
                  </w:r>
                </w:p>
              </w:tc>
              <w:tc>
                <w:tcPr>
                  <w:tcW w:w="7038" w:type="dxa"/>
                </w:tcPr>
                <w:p w:rsidR="00A97AA3" w:rsidRPr="003D64DA" w:rsidRDefault="00A97AA3" w:rsidP="004F337A">
                  <w:r w:rsidRPr="003D64DA">
                    <w:t xml:space="preserve">Wieża </w:t>
                  </w:r>
                  <w:r w:rsidR="00934636" w:rsidRPr="003D64DA">
                    <w:t>podnośnika kubełkowego</w:t>
                  </w:r>
                  <w:r w:rsidRPr="003D64DA">
                    <w:t xml:space="preserve"> h=2</w:t>
                  </w:r>
                  <w:r w:rsidR="00934636" w:rsidRPr="003D64DA">
                    <w:t>1-25</w:t>
                  </w:r>
                  <w:r w:rsidRPr="003D64DA">
                    <w:t xml:space="preserve">m, </w:t>
                  </w:r>
                </w:p>
                <w:p w:rsidR="00BF0C8D" w:rsidRPr="003D64DA" w:rsidRDefault="00A97AA3" w:rsidP="004F337A">
                  <w:r w:rsidRPr="003D64DA">
                    <w:t xml:space="preserve">Konstrukcja ocynkowana, skręcana w zestawie krata wema </w:t>
                  </w:r>
                </w:p>
              </w:tc>
              <w:tc>
                <w:tcPr>
                  <w:tcW w:w="1245" w:type="dxa"/>
                </w:tcPr>
                <w:p w:rsidR="00BF0C8D" w:rsidRPr="003D64DA" w:rsidRDefault="00A97AA3" w:rsidP="00A95A9C">
                  <w:pPr>
                    <w:jc w:val="center"/>
                  </w:pPr>
                  <w:r w:rsidRPr="003D64DA">
                    <w:t>1.</w:t>
                  </w:r>
                </w:p>
              </w:tc>
            </w:tr>
            <w:tr w:rsidR="00934636" w:rsidRPr="003D64DA" w:rsidTr="007555DC">
              <w:trPr>
                <w:trHeight w:val="142"/>
              </w:trPr>
              <w:tc>
                <w:tcPr>
                  <w:tcW w:w="681" w:type="dxa"/>
                </w:tcPr>
                <w:p w:rsidR="00934636" w:rsidRPr="003D64DA" w:rsidRDefault="00934636" w:rsidP="004F337A">
                  <w:r w:rsidRPr="003D64DA">
                    <w:t>4.</w:t>
                  </w:r>
                </w:p>
              </w:tc>
              <w:tc>
                <w:tcPr>
                  <w:tcW w:w="7038" w:type="dxa"/>
                </w:tcPr>
                <w:p w:rsidR="00934636" w:rsidRPr="003D64DA" w:rsidRDefault="00934636" w:rsidP="004F337A">
                  <w:r w:rsidRPr="003D64DA">
                    <w:t xml:space="preserve">Wialnia </w:t>
                  </w:r>
                </w:p>
                <w:p w:rsidR="00934636" w:rsidRPr="003D64DA" w:rsidRDefault="00934636" w:rsidP="004F337A">
                  <w:r w:rsidRPr="003D64DA">
                    <w:t>wydajność 45-50t/h</w:t>
                  </w:r>
                </w:p>
                <w:p w:rsidR="00934636" w:rsidRPr="003D64DA" w:rsidRDefault="00934636" w:rsidP="004F337A"/>
              </w:tc>
              <w:tc>
                <w:tcPr>
                  <w:tcW w:w="1245" w:type="dxa"/>
                </w:tcPr>
                <w:p w:rsidR="00934636" w:rsidRPr="003D64DA" w:rsidRDefault="00934636" w:rsidP="00A95A9C">
                  <w:pPr>
                    <w:jc w:val="center"/>
                  </w:pPr>
                </w:p>
              </w:tc>
            </w:tr>
            <w:tr w:rsidR="00BF0C8D" w:rsidRPr="003D64DA" w:rsidTr="007555DC">
              <w:trPr>
                <w:trHeight w:val="142"/>
              </w:trPr>
              <w:tc>
                <w:tcPr>
                  <w:tcW w:w="681" w:type="dxa"/>
                </w:tcPr>
                <w:p w:rsidR="00BF0C8D" w:rsidRPr="003D64DA" w:rsidRDefault="00934636" w:rsidP="004F337A">
                  <w:r w:rsidRPr="003D64DA">
                    <w:t>5.</w:t>
                  </w:r>
                </w:p>
              </w:tc>
              <w:tc>
                <w:tcPr>
                  <w:tcW w:w="7038" w:type="dxa"/>
                </w:tcPr>
                <w:p w:rsidR="00BF0C8D" w:rsidRPr="003D64DA" w:rsidRDefault="00A97AA3" w:rsidP="004F337A">
                  <w:r w:rsidRPr="003D64DA">
                    <w:t xml:space="preserve">Silos z lejem zsypowym </w:t>
                  </w:r>
                </w:p>
                <w:p w:rsidR="00A95A9C" w:rsidRPr="003D64DA" w:rsidRDefault="00A95A9C" w:rsidP="004F337A">
                  <w:r w:rsidRPr="003D64DA">
                    <w:t xml:space="preserve">Pojemność </w:t>
                  </w:r>
                  <w:r w:rsidR="00302E49" w:rsidRPr="003D64DA">
                    <w:t>390-410m3</w:t>
                  </w:r>
                  <w:r w:rsidR="00934636" w:rsidRPr="003D64DA">
                    <w:t xml:space="preserve"> </w:t>
                  </w:r>
                  <w:r w:rsidRPr="003D64DA">
                    <w:t>(dla 0,75t/m3</w:t>
                  </w:r>
                  <w:r w:rsidR="00934636" w:rsidRPr="003D64DA">
                    <w:t xml:space="preserve"> i wilgotności pszenicy 15</w:t>
                  </w:r>
                  <w:r w:rsidR="00E73DCD" w:rsidRPr="003D64DA">
                    <w:t>%</w:t>
                  </w:r>
                  <w:r w:rsidRPr="003D64DA">
                    <w:t>)</w:t>
                  </w:r>
                </w:p>
                <w:p w:rsidR="00A95A9C" w:rsidRPr="003D64DA" w:rsidRDefault="00A95A9C" w:rsidP="004F337A">
                  <w:r w:rsidRPr="003D64DA">
                    <w:t xml:space="preserve">Średnica: </w:t>
                  </w:r>
                  <w:r w:rsidR="00934636" w:rsidRPr="003D64DA">
                    <w:t xml:space="preserve">do </w:t>
                  </w:r>
                  <w:r w:rsidRPr="003D64DA">
                    <w:t>6</w:t>
                  </w:r>
                  <w:r w:rsidR="00934636" w:rsidRPr="003D64DA">
                    <w:t>m</w:t>
                  </w:r>
                  <w:r w:rsidRPr="003D64DA">
                    <w:t xml:space="preserve">, </w:t>
                  </w:r>
                </w:p>
                <w:p w:rsidR="00A95A9C" w:rsidRPr="003D64DA" w:rsidRDefault="00A95A9C" w:rsidP="004F337A">
                  <w:r w:rsidRPr="003D64DA">
                    <w:t xml:space="preserve">Część walcowa, dach, lej wykonane z blach ocynkowanych </w:t>
                  </w:r>
                </w:p>
              </w:tc>
              <w:tc>
                <w:tcPr>
                  <w:tcW w:w="1245" w:type="dxa"/>
                </w:tcPr>
                <w:p w:rsidR="00BF0C8D" w:rsidRPr="003D64DA" w:rsidRDefault="00FA05B6" w:rsidP="00A95A9C">
                  <w:pPr>
                    <w:jc w:val="center"/>
                  </w:pPr>
                  <w:r w:rsidRPr="003D64DA">
                    <w:t>6</w:t>
                  </w:r>
                </w:p>
              </w:tc>
            </w:tr>
            <w:tr w:rsidR="00BF0C8D" w:rsidRPr="003D64DA" w:rsidTr="007555DC">
              <w:trPr>
                <w:trHeight w:val="142"/>
              </w:trPr>
              <w:tc>
                <w:tcPr>
                  <w:tcW w:w="681" w:type="dxa"/>
                </w:tcPr>
                <w:p w:rsidR="00BF0C8D" w:rsidRPr="003D64DA" w:rsidRDefault="00934636" w:rsidP="004F337A">
                  <w:r w:rsidRPr="003D64DA">
                    <w:t>6.</w:t>
                  </w:r>
                </w:p>
              </w:tc>
              <w:tc>
                <w:tcPr>
                  <w:tcW w:w="7038" w:type="dxa"/>
                </w:tcPr>
                <w:p w:rsidR="00BF0C8D" w:rsidRPr="003D64DA" w:rsidRDefault="00A95A9C" w:rsidP="004F337A">
                  <w:r w:rsidRPr="003D64DA">
                    <w:t xml:space="preserve">Pomost nadsilosowy </w:t>
                  </w:r>
                  <w:r w:rsidR="00934636" w:rsidRPr="003D64DA">
                    <w:t>długość 17-21m</w:t>
                  </w:r>
                </w:p>
                <w:p w:rsidR="00A95A9C" w:rsidRPr="003D64DA" w:rsidRDefault="00934636" w:rsidP="004F337A">
                  <w:r w:rsidRPr="003D64DA">
                    <w:t>Blacha ocynkowana</w:t>
                  </w:r>
                  <w:r w:rsidR="00A95A9C" w:rsidRPr="003D64DA">
                    <w:t>, krata wema</w:t>
                  </w:r>
                </w:p>
              </w:tc>
              <w:tc>
                <w:tcPr>
                  <w:tcW w:w="1245" w:type="dxa"/>
                </w:tcPr>
                <w:p w:rsidR="00BF0C8D" w:rsidRPr="003D64DA" w:rsidRDefault="00A95A9C" w:rsidP="00A95A9C">
                  <w:pPr>
                    <w:jc w:val="center"/>
                  </w:pPr>
                  <w:r w:rsidRPr="003D64DA">
                    <w:t>2.</w:t>
                  </w:r>
                </w:p>
              </w:tc>
            </w:tr>
            <w:tr w:rsidR="00BF0C8D" w:rsidRPr="003D64DA" w:rsidTr="007555DC">
              <w:trPr>
                <w:trHeight w:val="142"/>
              </w:trPr>
              <w:tc>
                <w:tcPr>
                  <w:tcW w:w="681" w:type="dxa"/>
                </w:tcPr>
                <w:p w:rsidR="00BF0C8D" w:rsidRPr="003D64DA" w:rsidRDefault="00934636" w:rsidP="004F337A">
                  <w:r w:rsidRPr="003D64DA">
                    <w:t>7.</w:t>
                  </w:r>
                </w:p>
              </w:tc>
              <w:tc>
                <w:tcPr>
                  <w:tcW w:w="7038" w:type="dxa"/>
                </w:tcPr>
                <w:p w:rsidR="00BF0C8D" w:rsidRPr="003D64DA" w:rsidRDefault="00A95A9C" w:rsidP="004F337A">
                  <w:r w:rsidRPr="003D64DA">
                    <w:t xml:space="preserve">Pomost nadsilosowy </w:t>
                  </w:r>
                  <w:r w:rsidR="00780E68" w:rsidRPr="003D64DA">
                    <w:t xml:space="preserve">długość 8-10m </w:t>
                  </w:r>
                  <w:r w:rsidRPr="003D64DA">
                    <w:t>poprzeczny</w:t>
                  </w:r>
                </w:p>
                <w:p w:rsidR="00A95A9C" w:rsidRPr="003D64DA" w:rsidRDefault="00780E68" w:rsidP="004F337A">
                  <w:r w:rsidRPr="003D64DA">
                    <w:t>Blacha ocynkowana,</w:t>
                  </w:r>
                </w:p>
              </w:tc>
              <w:tc>
                <w:tcPr>
                  <w:tcW w:w="1245" w:type="dxa"/>
                </w:tcPr>
                <w:p w:rsidR="00BF0C8D" w:rsidRPr="003D64DA" w:rsidRDefault="00A95A9C" w:rsidP="00A95A9C">
                  <w:pPr>
                    <w:jc w:val="center"/>
                  </w:pPr>
                  <w:r w:rsidRPr="003D64DA">
                    <w:t>1.</w:t>
                  </w:r>
                </w:p>
              </w:tc>
            </w:tr>
            <w:tr w:rsidR="00BF0C8D" w:rsidRPr="003D64DA" w:rsidTr="007555DC">
              <w:trPr>
                <w:trHeight w:val="142"/>
              </w:trPr>
              <w:tc>
                <w:tcPr>
                  <w:tcW w:w="681" w:type="dxa"/>
                </w:tcPr>
                <w:p w:rsidR="00BF0C8D" w:rsidRPr="003D64DA" w:rsidRDefault="00934636" w:rsidP="004F337A">
                  <w:r w:rsidRPr="003D64DA">
                    <w:t>8.</w:t>
                  </w:r>
                </w:p>
              </w:tc>
              <w:tc>
                <w:tcPr>
                  <w:tcW w:w="7038" w:type="dxa"/>
                </w:tcPr>
                <w:p w:rsidR="00BF0C8D" w:rsidRPr="003D64DA" w:rsidRDefault="00A95A9C" w:rsidP="004F337A">
                  <w:r w:rsidRPr="003D64DA">
                    <w:t xml:space="preserve">Podpory pomostu/ nadsilosowe </w:t>
                  </w:r>
                </w:p>
                <w:p w:rsidR="00A95A9C" w:rsidRPr="003D64DA" w:rsidRDefault="006C5645" w:rsidP="006C5645">
                  <w:r w:rsidRPr="003D64DA">
                    <w:t>Blacha o</w:t>
                  </w:r>
                  <w:r w:rsidR="00A95A9C" w:rsidRPr="003D64DA">
                    <w:t>cynkowana</w:t>
                  </w:r>
                </w:p>
              </w:tc>
              <w:tc>
                <w:tcPr>
                  <w:tcW w:w="1245" w:type="dxa"/>
                </w:tcPr>
                <w:p w:rsidR="00BF0C8D" w:rsidRPr="003D64DA" w:rsidRDefault="00A95A9C" w:rsidP="00A95A9C">
                  <w:pPr>
                    <w:jc w:val="center"/>
                  </w:pPr>
                  <w:r w:rsidRPr="003D64DA">
                    <w:t>6.</w:t>
                  </w:r>
                </w:p>
              </w:tc>
            </w:tr>
            <w:tr w:rsidR="006C5645" w:rsidRPr="003D64DA" w:rsidTr="007555DC">
              <w:trPr>
                <w:trHeight w:val="142"/>
              </w:trPr>
              <w:tc>
                <w:tcPr>
                  <w:tcW w:w="681" w:type="dxa"/>
                </w:tcPr>
                <w:p w:rsidR="006C5645" w:rsidRPr="003D64DA" w:rsidRDefault="006C5645" w:rsidP="006C5645">
                  <w:r w:rsidRPr="003D64DA">
                    <w:t>9.</w:t>
                  </w:r>
                </w:p>
              </w:tc>
              <w:tc>
                <w:tcPr>
                  <w:tcW w:w="7038" w:type="dxa"/>
                </w:tcPr>
                <w:p w:rsidR="006C5645" w:rsidRPr="003D64DA" w:rsidRDefault="006C5645" w:rsidP="006C5645">
                  <w:r w:rsidRPr="003D64DA">
                    <w:t>Zasuwa podsilosowa</w:t>
                  </w:r>
                </w:p>
                <w:p w:rsidR="006C5645" w:rsidRPr="003D64DA" w:rsidRDefault="006C5645" w:rsidP="006C5645">
                  <w:pPr>
                    <w:rPr>
                      <w:highlight w:val="yellow"/>
                    </w:rPr>
                  </w:pPr>
                  <w:r w:rsidRPr="003D64DA">
                    <w:t xml:space="preserve">stal ocynkowana </w:t>
                  </w:r>
                </w:p>
              </w:tc>
              <w:tc>
                <w:tcPr>
                  <w:tcW w:w="1245" w:type="dxa"/>
                </w:tcPr>
                <w:p w:rsidR="006C5645" w:rsidRPr="003D64DA" w:rsidRDefault="006C5645" w:rsidP="006C5645">
                  <w:pPr>
                    <w:jc w:val="center"/>
                  </w:pPr>
                  <w:r w:rsidRPr="003D64DA">
                    <w:t>6.</w:t>
                  </w:r>
                </w:p>
              </w:tc>
            </w:tr>
            <w:tr w:rsidR="006C5645" w:rsidRPr="003D64DA" w:rsidTr="007555DC">
              <w:trPr>
                <w:trHeight w:val="142"/>
              </w:trPr>
              <w:tc>
                <w:tcPr>
                  <w:tcW w:w="681" w:type="dxa"/>
                </w:tcPr>
                <w:p w:rsidR="006C5645" w:rsidRPr="003D64DA" w:rsidRDefault="006C5645" w:rsidP="006C5645">
                  <w:r w:rsidRPr="003D64DA">
                    <w:t>10</w:t>
                  </w:r>
                </w:p>
              </w:tc>
              <w:tc>
                <w:tcPr>
                  <w:tcW w:w="7038" w:type="dxa"/>
                </w:tcPr>
                <w:p w:rsidR="006C5645" w:rsidRPr="003D64DA" w:rsidRDefault="006C5645" w:rsidP="006C5645">
                  <w:r w:rsidRPr="003D64DA">
                    <w:t xml:space="preserve">Przenośnik łańcuchowy długość 15-18m, wydajność 45-50t/h ; </w:t>
                  </w:r>
                </w:p>
                <w:p w:rsidR="006C5645" w:rsidRPr="003D64DA" w:rsidRDefault="006C5645" w:rsidP="006C5645">
                  <w:r w:rsidRPr="003D64DA">
                    <w:t xml:space="preserve">Wykonany ze stali ocynkowanej </w:t>
                  </w:r>
                </w:p>
                <w:p w:rsidR="006C5645" w:rsidRPr="003D64DA" w:rsidRDefault="006C5645" w:rsidP="006C5645">
                  <w:r w:rsidRPr="003D64DA">
                    <w:t xml:space="preserve">Sworznie i tuleje utwardzane cieplnie </w:t>
                  </w:r>
                </w:p>
                <w:p w:rsidR="006C5645" w:rsidRPr="003D64DA" w:rsidRDefault="006C5645" w:rsidP="006C5645">
                  <w:r w:rsidRPr="003D64DA">
                    <w:t>Łańcuch wykonany ze stali konstrukcyjnej</w:t>
                  </w:r>
                </w:p>
              </w:tc>
              <w:tc>
                <w:tcPr>
                  <w:tcW w:w="1245" w:type="dxa"/>
                </w:tcPr>
                <w:p w:rsidR="006C5645" w:rsidRPr="003D64DA" w:rsidRDefault="006C5645" w:rsidP="006C5645">
                  <w:pPr>
                    <w:jc w:val="center"/>
                  </w:pPr>
                  <w:r w:rsidRPr="003D64DA">
                    <w:t>2.</w:t>
                  </w:r>
                </w:p>
              </w:tc>
            </w:tr>
            <w:tr w:rsidR="006C5645" w:rsidRPr="003D64DA" w:rsidTr="007555DC">
              <w:trPr>
                <w:trHeight w:val="142"/>
              </w:trPr>
              <w:tc>
                <w:tcPr>
                  <w:tcW w:w="681" w:type="dxa"/>
                </w:tcPr>
                <w:p w:rsidR="006C5645" w:rsidRPr="003D64DA" w:rsidRDefault="006C5645" w:rsidP="006C5645">
                  <w:r w:rsidRPr="003D64DA">
                    <w:t>11.</w:t>
                  </w:r>
                </w:p>
              </w:tc>
              <w:tc>
                <w:tcPr>
                  <w:tcW w:w="7038" w:type="dxa"/>
                </w:tcPr>
                <w:p w:rsidR="006C5645" w:rsidRPr="003D64DA" w:rsidRDefault="006C5645" w:rsidP="006C5645">
                  <w:r w:rsidRPr="003D64DA">
                    <w:t xml:space="preserve">Przenośnik łańcuchowy długość 8-10m poprzeczny </w:t>
                  </w:r>
                </w:p>
                <w:p w:rsidR="006C5645" w:rsidRPr="003D64DA" w:rsidRDefault="006C5645" w:rsidP="006C5645">
                  <w:r w:rsidRPr="003D64DA">
                    <w:t>Wydajność – do 50t/h (dla 0,75t/m3 i wilgotności pszenicy 15%)</w:t>
                  </w:r>
                </w:p>
                <w:p w:rsidR="006C5645" w:rsidRPr="003D64DA" w:rsidRDefault="006C5645" w:rsidP="006C5645">
                  <w:r w:rsidRPr="003D64DA">
                    <w:t>Wykonany ze stali ocynkowanej</w:t>
                  </w:r>
                </w:p>
                <w:p w:rsidR="006C5645" w:rsidRPr="003D64DA" w:rsidRDefault="006C5645" w:rsidP="006C5645">
                  <w:r w:rsidRPr="003D64DA">
                    <w:t xml:space="preserve">Sworznie i tuleje utwardzane cieplnie </w:t>
                  </w:r>
                </w:p>
                <w:p w:rsidR="006C5645" w:rsidRPr="003D64DA" w:rsidRDefault="006C5645" w:rsidP="006C5645">
                  <w:r w:rsidRPr="003D64DA">
                    <w:t xml:space="preserve">Łańcuch wykonany ze stali konstrukcyjnej </w:t>
                  </w:r>
                </w:p>
              </w:tc>
              <w:tc>
                <w:tcPr>
                  <w:tcW w:w="1245" w:type="dxa"/>
                </w:tcPr>
                <w:p w:rsidR="006C5645" w:rsidRPr="003D64DA" w:rsidRDefault="006C5645" w:rsidP="006C5645">
                  <w:pPr>
                    <w:jc w:val="center"/>
                  </w:pPr>
                  <w:r w:rsidRPr="003D64DA">
                    <w:t>1.</w:t>
                  </w:r>
                </w:p>
              </w:tc>
            </w:tr>
            <w:tr w:rsidR="006C5645" w:rsidRPr="003D64DA" w:rsidTr="009B6CAA">
              <w:trPr>
                <w:trHeight w:val="1828"/>
              </w:trPr>
              <w:tc>
                <w:tcPr>
                  <w:tcW w:w="681" w:type="dxa"/>
                </w:tcPr>
                <w:p w:rsidR="006C5645" w:rsidRPr="003D64DA" w:rsidRDefault="006C5645" w:rsidP="006C5645">
                  <w:r w:rsidRPr="003D64DA">
                    <w:lastRenderedPageBreak/>
                    <w:t>12.</w:t>
                  </w:r>
                </w:p>
              </w:tc>
              <w:tc>
                <w:tcPr>
                  <w:tcW w:w="7038" w:type="dxa"/>
                </w:tcPr>
                <w:p w:rsidR="006C5645" w:rsidRPr="003D64DA" w:rsidRDefault="006C5645" w:rsidP="006C5645">
                  <w:r w:rsidRPr="003D64DA">
                    <w:t>Silos płaskodenny pojemność 630-665m3 (dla 0,75t/m3 i wilgotności pszenicy 15%)</w:t>
                  </w:r>
                </w:p>
                <w:p w:rsidR="006C5645" w:rsidRPr="003D64DA" w:rsidRDefault="006C5645" w:rsidP="006C5645">
                  <w:r w:rsidRPr="003D64DA">
                    <w:t>Średnica – do 7,4m</w:t>
                  </w:r>
                </w:p>
                <w:p w:rsidR="006C5645" w:rsidRPr="003D64DA" w:rsidRDefault="006C5645" w:rsidP="006C5645">
                  <w:r w:rsidRPr="003D64DA">
                    <w:t xml:space="preserve">Drabina z zabezpieczeniem i spocznikami </w:t>
                  </w:r>
                </w:p>
                <w:p w:rsidR="006C5645" w:rsidRPr="003D64DA" w:rsidRDefault="006C5645" w:rsidP="006C5645">
                  <w:r w:rsidRPr="003D64DA">
                    <w:t xml:space="preserve">Właz boczny </w:t>
                  </w:r>
                </w:p>
                <w:p w:rsidR="006C5645" w:rsidRPr="003D64DA" w:rsidRDefault="006C5645" w:rsidP="006C5645">
                  <w:r w:rsidRPr="003D64DA">
                    <w:t>Właz dachowy</w:t>
                  </w:r>
                </w:p>
                <w:p w:rsidR="006C5645" w:rsidRPr="003D64DA" w:rsidRDefault="006C5645" w:rsidP="006C5645">
                  <w:r w:rsidRPr="003D64DA">
                    <w:t xml:space="preserve">Wywietrzniki dachowe </w:t>
                  </w:r>
                </w:p>
                <w:p w:rsidR="006C5645" w:rsidRPr="003D64DA" w:rsidRDefault="006C5645" w:rsidP="006C5645">
                  <w:r w:rsidRPr="003D64DA">
                    <w:t>Wykonany z blach ocynkowanych</w:t>
                  </w:r>
                </w:p>
              </w:tc>
              <w:tc>
                <w:tcPr>
                  <w:tcW w:w="1245" w:type="dxa"/>
                </w:tcPr>
                <w:p w:rsidR="006C5645" w:rsidRPr="003D64DA" w:rsidRDefault="006C5645" w:rsidP="006C5645">
                  <w:pPr>
                    <w:jc w:val="center"/>
                  </w:pPr>
                  <w:r w:rsidRPr="003D64DA">
                    <w:t>4.</w:t>
                  </w:r>
                </w:p>
              </w:tc>
            </w:tr>
            <w:tr w:rsidR="006C5645" w:rsidRPr="003D64DA" w:rsidTr="007555DC">
              <w:trPr>
                <w:trHeight w:val="223"/>
              </w:trPr>
              <w:tc>
                <w:tcPr>
                  <w:tcW w:w="681" w:type="dxa"/>
                </w:tcPr>
                <w:p w:rsidR="006C5645" w:rsidRPr="003D64DA" w:rsidRDefault="006C5645" w:rsidP="006C5645">
                  <w:r w:rsidRPr="003D64DA">
                    <w:t>13.</w:t>
                  </w:r>
                </w:p>
              </w:tc>
              <w:tc>
                <w:tcPr>
                  <w:tcW w:w="7038" w:type="dxa"/>
                </w:tcPr>
                <w:p w:rsidR="006C5645" w:rsidRPr="003D64DA" w:rsidRDefault="006C5645" w:rsidP="006C5645">
                  <w:r w:rsidRPr="003D64DA">
                    <w:t xml:space="preserve">Przenośnik ślimakowy krążący z napędem </w:t>
                  </w:r>
                </w:p>
              </w:tc>
              <w:tc>
                <w:tcPr>
                  <w:tcW w:w="1245" w:type="dxa"/>
                </w:tcPr>
                <w:p w:rsidR="006C5645" w:rsidRPr="003D64DA" w:rsidRDefault="006C5645" w:rsidP="006C5645">
                  <w:pPr>
                    <w:jc w:val="center"/>
                  </w:pPr>
                  <w:r w:rsidRPr="003D64DA">
                    <w:t>4.</w:t>
                  </w:r>
                </w:p>
              </w:tc>
            </w:tr>
            <w:tr w:rsidR="006C5645" w:rsidRPr="003D64DA" w:rsidTr="007555DC">
              <w:trPr>
                <w:trHeight w:val="447"/>
              </w:trPr>
              <w:tc>
                <w:tcPr>
                  <w:tcW w:w="681" w:type="dxa"/>
                </w:tcPr>
                <w:p w:rsidR="006C5645" w:rsidRPr="003D64DA" w:rsidRDefault="006C5645" w:rsidP="006C5645">
                  <w:r w:rsidRPr="003D64DA">
                    <w:t>14.</w:t>
                  </w:r>
                </w:p>
              </w:tc>
              <w:tc>
                <w:tcPr>
                  <w:tcW w:w="7038" w:type="dxa"/>
                </w:tcPr>
                <w:p w:rsidR="006C5645" w:rsidRPr="003D64DA" w:rsidRDefault="006C5645" w:rsidP="006C5645">
                  <w:r w:rsidRPr="003D64DA">
                    <w:t>Zasuwa zbiornika</w:t>
                  </w:r>
                </w:p>
                <w:p w:rsidR="006C5645" w:rsidRPr="003D64DA" w:rsidRDefault="006C5645" w:rsidP="006C5645">
                  <w:r w:rsidRPr="003D64DA">
                    <w:t>1sz. na silos</w:t>
                  </w:r>
                </w:p>
              </w:tc>
              <w:tc>
                <w:tcPr>
                  <w:tcW w:w="1245" w:type="dxa"/>
                </w:tcPr>
                <w:p w:rsidR="006C5645" w:rsidRPr="003D64DA" w:rsidRDefault="006C5645" w:rsidP="006C5645">
                  <w:pPr>
                    <w:jc w:val="center"/>
                  </w:pPr>
                  <w:r w:rsidRPr="003D64DA">
                    <w:t>4.</w:t>
                  </w:r>
                </w:p>
              </w:tc>
            </w:tr>
            <w:tr w:rsidR="006C5645" w:rsidRPr="003D64DA" w:rsidTr="007555DC">
              <w:trPr>
                <w:trHeight w:val="447"/>
              </w:trPr>
              <w:tc>
                <w:tcPr>
                  <w:tcW w:w="681" w:type="dxa"/>
                </w:tcPr>
                <w:p w:rsidR="006C5645" w:rsidRPr="003D64DA" w:rsidRDefault="006C5645" w:rsidP="006C5645">
                  <w:r w:rsidRPr="003D64DA">
                    <w:t>15.</w:t>
                  </w:r>
                </w:p>
              </w:tc>
              <w:tc>
                <w:tcPr>
                  <w:tcW w:w="7038" w:type="dxa"/>
                </w:tcPr>
                <w:p w:rsidR="006C5645" w:rsidRPr="003D64DA" w:rsidRDefault="006C5645" w:rsidP="006C5645">
                  <w:r w:rsidRPr="003D64DA">
                    <w:t>Pomost nadsilosowy  długość 14-19m,</w:t>
                  </w:r>
                </w:p>
                <w:p w:rsidR="006C5645" w:rsidRPr="003D64DA" w:rsidRDefault="006C5645" w:rsidP="006C5645">
                  <w:r w:rsidRPr="003D64DA">
                    <w:t>Blacha ocynkowana, krata wema</w:t>
                  </w:r>
                </w:p>
              </w:tc>
              <w:tc>
                <w:tcPr>
                  <w:tcW w:w="1245" w:type="dxa"/>
                </w:tcPr>
                <w:p w:rsidR="006C5645" w:rsidRPr="003D64DA" w:rsidRDefault="006C5645" w:rsidP="006C5645">
                  <w:pPr>
                    <w:jc w:val="center"/>
                  </w:pPr>
                  <w:r w:rsidRPr="003D64DA">
                    <w:t>2.</w:t>
                  </w:r>
                </w:p>
              </w:tc>
            </w:tr>
            <w:tr w:rsidR="006C5645" w:rsidRPr="003D64DA" w:rsidTr="007555DC">
              <w:trPr>
                <w:trHeight w:val="462"/>
              </w:trPr>
              <w:tc>
                <w:tcPr>
                  <w:tcW w:w="681" w:type="dxa"/>
                </w:tcPr>
                <w:p w:rsidR="006C5645" w:rsidRPr="003D64DA" w:rsidRDefault="006C5645" w:rsidP="006C5645">
                  <w:r w:rsidRPr="003D64DA">
                    <w:t>16.</w:t>
                  </w:r>
                </w:p>
              </w:tc>
              <w:tc>
                <w:tcPr>
                  <w:tcW w:w="7038" w:type="dxa"/>
                </w:tcPr>
                <w:p w:rsidR="006C5645" w:rsidRPr="003D64DA" w:rsidRDefault="006C5645" w:rsidP="006C5645">
                  <w:r w:rsidRPr="003D64DA">
                    <w:t xml:space="preserve">Podpory pomostu / nadsilosowe </w:t>
                  </w:r>
                </w:p>
                <w:p w:rsidR="006C5645" w:rsidRPr="003D64DA" w:rsidRDefault="006C5645" w:rsidP="006C5645">
                  <w:r w:rsidRPr="003D64DA">
                    <w:t>Blacha ocynkowana,</w:t>
                  </w:r>
                </w:p>
              </w:tc>
              <w:tc>
                <w:tcPr>
                  <w:tcW w:w="1245" w:type="dxa"/>
                </w:tcPr>
                <w:p w:rsidR="006C5645" w:rsidRPr="003D64DA" w:rsidRDefault="006C5645" w:rsidP="006C5645">
                  <w:pPr>
                    <w:jc w:val="center"/>
                  </w:pPr>
                  <w:r w:rsidRPr="003D64DA">
                    <w:t>4.</w:t>
                  </w:r>
                </w:p>
              </w:tc>
            </w:tr>
            <w:tr w:rsidR="006C5645" w:rsidRPr="003D64DA" w:rsidTr="00593BA6">
              <w:trPr>
                <w:trHeight w:val="1175"/>
              </w:trPr>
              <w:tc>
                <w:tcPr>
                  <w:tcW w:w="681" w:type="dxa"/>
                </w:tcPr>
                <w:p w:rsidR="006C5645" w:rsidRPr="003D64DA" w:rsidRDefault="006C5645" w:rsidP="006C5645">
                  <w:r w:rsidRPr="003D64DA">
                    <w:t>17.</w:t>
                  </w:r>
                </w:p>
              </w:tc>
              <w:tc>
                <w:tcPr>
                  <w:tcW w:w="7038" w:type="dxa"/>
                </w:tcPr>
                <w:p w:rsidR="006C5645" w:rsidRPr="003D64DA" w:rsidRDefault="006C5645" w:rsidP="006C5645">
                  <w:r w:rsidRPr="003D64DA">
                    <w:t xml:space="preserve">Przenośnik łańcuchowy </w:t>
                  </w:r>
                </w:p>
                <w:p w:rsidR="006C5645" w:rsidRPr="003D64DA" w:rsidRDefault="006C5645" w:rsidP="006C5645">
                  <w:r w:rsidRPr="003D64DA">
                    <w:t>długość 14-19m, wydajność 45-50t/h (dla 0,75t/m3 i wilgotności pszenicy 15%),</w:t>
                  </w:r>
                </w:p>
                <w:p w:rsidR="006C5645" w:rsidRPr="003D64DA" w:rsidRDefault="006C5645" w:rsidP="006C5645">
                  <w:r w:rsidRPr="003D64DA">
                    <w:t>Wykonany ze stali ocynkowanej</w:t>
                  </w:r>
                </w:p>
                <w:p w:rsidR="006C5645" w:rsidRPr="003D64DA" w:rsidRDefault="006C5645" w:rsidP="006C5645">
                  <w:r w:rsidRPr="003D64DA">
                    <w:t xml:space="preserve">Sworznie i tuleje utwardzane cieplnie </w:t>
                  </w:r>
                </w:p>
                <w:p w:rsidR="006C5645" w:rsidRPr="003D64DA" w:rsidRDefault="006C5645" w:rsidP="006C5645">
                  <w:r w:rsidRPr="003D64DA">
                    <w:t>Łańcuch wykonany ze stali konstrukcyjnej</w:t>
                  </w:r>
                </w:p>
              </w:tc>
              <w:tc>
                <w:tcPr>
                  <w:tcW w:w="1245" w:type="dxa"/>
                </w:tcPr>
                <w:p w:rsidR="006C5645" w:rsidRPr="003D64DA" w:rsidRDefault="006C5645" w:rsidP="006C5645">
                  <w:pPr>
                    <w:jc w:val="center"/>
                  </w:pPr>
                  <w:r w:rsidRPr="003D64DA">
                    <w:t>2.</w:t>
                  </w:r>
                </w:p>
              </w:tc>
            </w:tr>
            <w:tr w:rsidR="006C5645" w:rsidRPr="003D64DA" w:rsidTr="007555DC">
              <w:trPr>
                <w:trHeight w:val="1594"/>
              </w:trPr>
              <w:tc>
                <w:tcPr>
                  <w:tcW w:w="681" w:type="dxa"/>
                </w:tcPr>
                <w:p w:rsidR="006C5645" w:rsidRPr="003D64DA" w:rsidRDefault="006C5645" w:rsidP="006C5645">
                  <w:r w:rsidRPr="003D64DA">
                    <w:t>18.</w:t>
                  </w:r>
                </w:p>
              </w:tc>
              <w:tc>
                <w:tcPr>
                  <w:tcW w:w="7038" w:type="dxa"/>
                </w:tcPr>
                <w:p w:rsidR="006C5645" w:rsidRPr="003D64DA" w:rsidRDefault="006C5645" w:rsidP="006C5645">
                  <w:r w:rsidRPr="003D64DA">
                    <w:t>Przenośnik łańcuchowy</w:t>
                  </w:r>
                </w:p>
                <w:p w:rsidR="006C5645" w:rsidRPr="003D64DA" w:rsidRDefault="006C5645" w:rsidP="006C5645">
                  <w:r w:rsidRPr="003D64DA">
                    <w:t xml:space="preserve">wydajność 45-50t/h (dla 0,75t/m3 i wilgotności pszenicy 15%), </w:t>
                  </w:r>
                </w:p>
                <w:p w:rsidR="006C5645" w:rsidRPr="003D64DA" w:rsidRDefault="006C5645" w:rsidP="006C5645">
                  <w:r w:rsidRPr="003D64DA">
                    <w:t xml:space="preserve">długość 35-39m </w:t>
                  </w:r>
                </w:p>
                <w:p w:rsidR="006C5645" w:rsidRPr="003D64DA" w:rsidRDefault="006C5645" w:rsidP="006C5645">
                  <w:r w:rsidRPr="003D64DA">
                    <w:t>Wykonany ze stali ocynkowanej</w:t>
                  </w:r>
                </w:p>
                <w:p w:rsidR="006C5645" w:rsidRPr="003D64DA" w:rsidRDefault="006C5645" w:rsidP="006C5645">
                  <w:r w:rsidRPr="003D64DA">
                    <w:t xml:space="preserve">Sworznie i tuleje utwardzane cieplnie </w:t>
                  </w:r>
                </w:p>
                <w:p w:rsidR="006C5645" w:rsidRPr="003D64DA" w:rsidRDefault="006C5645" w:rsidP="006C5645">
                  <w:r w:rsidRPr="003D64DA">
                    <w:t>Łańcuch wykonany ze stali konstrukcyjnej</w:t>
                  </w:r>
                </w:p>
              </w:tc>
              <w:tc>
                <w:tcPr>
                  <w:tcW w:w="1245" w:type="dxa"/>
                </w:tcPr>
                <w:p w:rsidR="006C5645" w:rsidRPr="003D64DA" w:rsidRDefault="006C5645" w:rsidP="006C5645">
                  <w:pPr>
                    <w:jc w:val="center"/>
                  </w:pPr>
                  <w:r w:rsidRPr="003D64DA">
                    <w:t>2.</w:t>
                  </w:r>
                </w:p>
              </w:tc>
            </w:tr>
            <w:tr w:rsidR="006C5645" w:rsidRPr="003D64DA" w:rsidTr="005E199C">
              <w:trPr>
                <w:trHeight w:val="989"/>
              </w:trPr>
              <w:tc>
                <w:tcPr>
                  <w:tcW w:w="681" w:type="dxa"/>
                </w:tcPr>
                <w:p w:rsidR="006C5645" w:rsidRPr="003D64DA" w:rsidRDefault="006C5645" w:rsidP="006C5645">
                  <w:r w:rsidRPr="003D64DA">
                    <w:t>19.</w:t>
                  </w:r>
                </w:p>
              </w:tc>
              <w:tc>
                <w:tcPr>
                  <w:tcW w:w="7038" w:type="dxa"/>
                </w:tcPr>
                <w:p w:rsidR="006C5645" w:rsidRPr="003D64DA" w:rsidRDefault="006C5645" w:rsidP="006C5645">
                  <w:r w:rsidRPr="003D64DA">
                    <w:t>Podnośnik kubełkowy długość 22-25m</w:t>
                  </w:r>
                </w:p>
                <w:p w:rsidR="006C5645" w:rsidRPr="003D64DA" w:rsidRDefault="006C5645" w:rsidP="006C5645">
                  <w:r w:rsidRPr="003D64DA">
                    <w:t>Wydajność do 50t/h (dla 0,75t/m3 i wilgotności pszenicy 15%),</w:t>
                  </w:r>
                </w:p>
                <w:p w:rsidR="006C5645" w:rsidRPr="003D64DA" w:rsidRDefault="006C5645" w:rsidP="006C5645">
                  <w:r w:rsidRPr="003D64DA">
                    <w:t xml:space="preserve">Czerpaki tłoczone </w:t>
                  </w:r>
                </w:p>
              </w:tc>
              <w:tc>
                <w:tcPr>
                  <w:tcW w:w="1245" w:type="dxa"/>
                </w:tcPr>
                <w:p w:rsidR="006C5645" w:rsidRPr="003D64DA" w:rsidRDefault="006C5645" w:rsidP="006C5645">
                  <w:pPr>
                    <w:jc w:val="center"/>
                  </w:pPr>
                  <w:r w:rsidRPr="003D64DA">
                    <w:t>2.</w:t>
                  </w:r>
                </w:p>
              </w:tc>
            </w:tr>
            <w:tr w:rsidR="006C5645" w:rsidRPr="003D64DA" w:rsidTr="007555DC">
              <w:trPr>
                <w:trHeight w:val="462"/>
              </w:trPr>
              <w:tc>
                <w:tcPr>
                  <w:tcW w:w="681" w:type="dxa"/>
                </w:tcPr>
                <w:p w:rsidR="006C5645" w:rsidRPr="003D64DA" w:rsidRDefault="006C5645" w:rsidP="006C5645">
                  <w:r w:rsidRPr="003D64DA">
                    <w:t>20.</w:t>
                  </w:r>
                </w:p>
              </w:tc>
              <w:tc>
                <w:tcPr>
                  <w:tcW w:w="7038" w:type="dxa"/>
                </w:tcPr>
                <w:p w:rsidR="006C5645" w:rsidRPr="003D64DA" w:rsidRDefault="006C5645" w:rsidP="006C5645">
                  <w:r w:rsidRPr="003D64DA">
                    <w:t>Pomost obsługowy podnośnika kubełkowego</w:t>
                  </w:r>
                </w:p>
                <w:p w:rsidR="006C5645" w:rsidRPr="003D64DA" w:rsidRDefault="006C5645" w:rsidP="006C5645">
                  <w:r w:rsidRPr="003D64DA">
                    <w:t xml:space="preserve">Ocynkowany skręcany w zestawie krata wema </w:t>
                  </w:r>
                </w:p>
              </w:tc>
              <w:tc>
                <w:tcPr>
                  <w:tcW w:w="1245" w:type="dxa"/>
                </w:tcPr>
                <w:p w:rsidR="006C5645" w:rsidRPr="003D64DA" w:rsidRDefault="006C5645" w:rsidP="006C5645">
                  <w:pPr>
                    <w:jc w:val="center"/>
                  </w:pPr>
                  <w:r w:rsidRPr="003D64DA">
                    <w:t>2.</w:t>
                  </w:r>
                </w:p>
              </w:tc>
            </w:tr>
            <w:tr w:rsidR="006C5645" w:rsidRPr="003D64DA" w:rsidTr="007555DC">
              <w:trPr>
                <w:trHeight w:val="447"/>
              </w:trPr>
              <w:tc>
                <w:tcPr>
                  <w:tcW w:w="681" w:type="dxa"/>
                </w:tcPr>
                <w:p w:rsidR="006C5645" w:rsidRPr="003D64DA" w:rsidRDefault="006C5645" w:rsidP="006C5645">
                  <w:r w:rsidRPr="003D64DA">
                    <w:t>21.</w:t>
                  </w:r>
                </w:p>
              </w:tc>
              <w:tc>
                <w:tcPr>
                  <w:tcW w:w="7038" w:type="dxa"/>
                </w:tcPr>
                <w:p w:rsidR="006C5645" w:rsidRPr="003D64DA" w:rsidRDefault="006C5645" w:rsidP="006C5645">
                  <w:r w:rsidRPr="003D64DA">
                    <w:t xml:space="preserve">Elementy mocujące </w:t>
                  </w:r>
                </w:p>
              </w:tc>
              <w:tc>
                <w:tcPr>
                  <w:tcW w:w="1245" w:type="dxa"/>
                </w:tcPr>
                <w:p w:rsidR="006C5645" w:rsidRPr="003D64DA" w:rsidRDefault="006C5645" w:rsidP="006C5645">
                  <w:pPr>
                    <w:jc w:val="center"/>
                  </w:pPr>
                  <w:r w:rsidRPr="003D64DA">
                    <w:t>2.</w:t>
                  </w:r>
                </w:p>
              </w:tc>
            </w:tr>
            <w:tr w:rsidR="006C5645" w:rsidRPr="003D64DA" w:rsidTr="007555DC">
              <w:trPr>
                <w:trHeight w:val="447"/>
              </w:trPr>
              <w:tc>
                <w:tcPr>
                  <w:tcW w:w="681" w:type="dxa"/>
                </w:tcPr>
                <w:p w:rsidR="006C5645" w:rsidRPr="003D64DA" w:rsidRDefault="006C5645" w:rsidP="006C5645">
                  <w:r w:rsidRPr="003D64DA">
                    <w:t>22.</w:t>
                  </w:r>
                </w:p>
              </w:tc>
              <w:tc>
                <w:tcPr>
                  <w:tcW w:w="7038" w:type="dxa"/>
                </w:tcPr>
                <w:p w:rsidR="006C5645" w:rsidRPr="003D64DA" w:rsidRDefault="006C5645" w:rsidP="006C5645">
                  <w:r w:rsidRPr="003D64DA">
                    <w:t>Rozdzielacz 4-drogowy</w:t>
                  </w:r>
                </w:p>
                <w:p w:rsidR="006C5645" w:rsidRPr="003D64DA" w:rsidRDefault="006C5645" w:rsidP="006C5645">
                  <w:r w:rsidRPr="003D64DA">
                    <w:t xml:space="preserve">stal ocynkowana </w:t>
                  </w:r>
                </w:p>
              </w:tc>
              <w:tc>
                <w:tcPr>
                  <w:tcW w:w="1245" w:type="dxa"/>
                </w:tcPr>
                <w:p w:rsidR="006C5645" w:rsidRPr="003D64DA" w:rsidRDefault="006C5645" w:rsidP="006C5645">
                  <w:pPr>
                    <w:jc w:val="center"/>
                  </w:pPr>
                  <w:r w:rsidRPr="003D64DA">
                    <w:t>1.</w:t>
                  </w:r>
                </w:p>
              </w:tc>
            </w:tr>
            <w:tr w:rsidR="006C5645" w:rsidRPr="003D64DA" w:rsidTr="007555DC">
              <w:trPr>
                <w:trHeight w:val="685"/>
              </w:trPr>
              <w:tc>
                <w:tcPr>
                  <w:tcW w:w="681" w:type="dxa"/>
                </w:tcPr>
                <w:p w:rsidR="006C5645" w:rsidRPr="003D64DA" w:rsidRDefault="003D64DA" w:rsidP="006C5645">
                  <w:r>
                    <w:t>23.</w:t>
                  </w:r>
                </w:p>
              </w:tc>
              <w:tc>
                <w:tcPr>
                  <w:tcW w:w="7038" w:type="dxa"/>
                </w:tcPr>
                <w:p w:rsidR="006C5645" w:rsidRPr="003D64DA" w:rsidRDefault="006C5645" w:rsidP="006C5645">
                  <w:r w:rsidRPr="003D64DA">
                    <w:t xml:space="preserve">Rozdzielacz 2-drogowy manualny </w:t>
                  </w:r>
                </w:p>
                <w:p w:rsidR="006C5645" w:rsidRPr="003D64DA" w:rsidRDefault="006C5645" w:rsidP="006C5645">
                  <w:r w:rsidRPr="003D64DA">
                    <w:t>stal ocynkowana</w:t>
                  </w:r>
                </w:p>
              </w:tc>
              <w:tc>
                <w:tcPr>
                  <w:tcW w:w="1245" w:type="dxa"/>
                </w:tcPr>
                <w:p w:rsidR="006C5645" w:rsidRPr="003D64DA" w:rsidRDefault="006C5645" w:rsidP="006C5645">
                  <w:pPr>
                    <w:jc w:val="center"/>
                  </w:pPr>
                  <w:r w:rsidRPr="003D64DA">
                    <w:t>3.</w:t>
                  </w:r>
                </w:p>
              </w:tc>
            </w:tr>
            <w:tr w:rsidR="006C5645" w:rsidRPr="003D64DA" w:rsidTr="007555DC">
              <w:trPr>
                <w:trHeight w:val="685"/>
              </w:trPr>
              <w:tc>
                <w:tcPr>
                  <w:tcW w:w="681" w:type="dxa"/>
                </w:tcPr>
                <w:p w:rsidR="006C5645" w:rsidRPr="003D64DA" w:rsidRDefault="006C5645" w:rsidP="009B6CAA">
                  <w:r w:rsidRPr="003D64DA">
                    <w:t>2</w:t>
                  </w:r>
                  <w:r w:rsidR="009B6CAA">
                    <w:t>4</w:t>
                  </w:r>
                  <w:r w:rsidRPr="003D64DA">
                    <w:t>.</w:t>
                  </w:r>
                </w:p>
              </w:tc>
              <w:tc>
                <w:tcPr>
                  <w:tcW w:w="7038" w:type="dxa"/>
                </w:tcPr>
                <w:p w:rsidR="006C5645" w:rsidRPr="003D64DA" w:rsidRDefault="006C5645" w:rsidP="006C5645">
                  <w:r w:rsidRPr="003D64DA">
                    <w:t xml:space="preserve">Zasuwa podredlerowa, elektryczna </w:t>
                  </w:r>
                </w:p>
                <w:p w:rsidR="006C5645" w:rsidRPr="003D64DA" w:rsidRDefault="006C5645" w:rsidP="006C5645">
                  <w:r w:rsidRPr="003D64DA">
                    <w:t xml:space="preserve">stal ocynkowana </w:t>
                  </w:r>
                </w:p>
                <w:p w:rsidR="006C5645" w:rsidRPr="003D64DA" w:rsidRDefault="006C5645" w:rsidP="006C5645">
                  <w:r w:rsidRPr="003D64DA">
                    <w:t>Napęd z motoreduktorem</w:t>
                  </w:r>
                </w:p>
              </w:tc>
              <w:tc>
                <w:tcPr>
                  <w:tcW w:w="1245" w:type="dxa"/>
                </w:tcPr>
                <w:p w:rsidR="006C5645" w:rsidRPr="003D64DA" w:rsidRDefault="006C5645" w:rsidP="006C5645">
                  <w:pPr>
                    <w:jc w:val="center"/>
                  </w:pPr>
                  <w:r w:rsidRPr="003D64DA">
                    <w:t>10.</w:t>
                  </w:r>
                </w:p>
              </w:tc>
            </w:tr>
            <w:tr w:rsidR="006C5645" w:rsidRPr="003D64DA" w:rsidTr="007555DC">
              <w:trPr>
                <w:trHeight w:val="447"/>
              </w:trPr>
              <w:tc>
                <w:tcPr>
                  <w:tcW w:w="681" w:type="dxa"/>
                </w:tcPr>
                <w:p w:rsidR="006C5645" w:rsidRPr="003D64DA" w:rsidRDefault="009B6CAA" w:rsidP="006C5645">
                  <w:r>
                    <w:t>25</w:t>
                  </w:r>
                  <w:r w:rsidR="006C5645" w:rsidRPr="003D64DA">
                    <w:t>.</w:t>
                  </w:r>
                </w:p>
              </w:tc>
              <w:tc>
                <w:tcPr>
                  <w:tcW w:w="7038" w:type="dxa"/>
                </w:tcPr>
                <w:p w:rsidR="006C5645" w:rsidRPr="003D64DA" w:rsidRDefault="006C5645" w:rsidP="006C5645">
                  <w:r w:rsidRPr="003D64DA">
                    <w:t>Pojemnościowy czujnik zasypu</w:t>
                  </w:r>
                </w:p>
                <w:p w:rsidR="006C5645" w:rsidRPr="003D64DA" w:rsidRDefault="006C5645" w:rsidP="006C5645">
                  <w:r w:rsidRPr="003D64DA">
                    <w:t xml:space="preserve">Sygnalizacja poziomu max w silosie </w:t>
                  </w:r>
                </w:p>
              </w:tc>
              <w:tc>
                <w:tcPr>
                  <w:tcW w:w="1245" w:type="dxa"/>
                </w:tcPr>
                <w:p w:rsidR="006C5645" w:rsidRPr="003D64DA" w:rsidRDefault="006C5645" w:rsidP="006C5645">
                  <w:pPr>
                    <w:jc w:val="center"/>
                  </w:pPr>
                  <w:r w:rsidRPr="003D64DA">
                    <w:t>10.</w:t>
                  </w:r>
                </w:p>
              </w:tc>
            </w:tr>
            <w:tr w:rsidR="006C5645" w:rsidRPr="003D64DA" w:rsidTr="007555DC">
              <w:trPr>
                <w:trHeight w:val="909"/>
              </w:trPr>
              <w:tc>
                <w:tcPr>
                  <w:tcW w:w="681" w:type="dxa"/>
                </w:tcPr>
                <w:p w:rsidR="006C5645" w:rsidRPr="003D64DA" w:rsidRDefault="006C5645" w:rsidP="009B6CAA">
                  <w:r w:rsidRPr="003D64DA">
                    <w:t>2</w:t>
                  </w:r>
                  <w:r w:rsidR="009B6CAA">
                    <w:t>6</w:t>
                  </w:r>
                  <w:r w:rsidRPr="003D64DA">
                    <w:t>.</w:t>
                  </w:r>
                </w:p>
              </w:tc>
              <w:tc>
                <w:tcPr>
                  <w:tcW w:w="7038" w:type="dxa"/>
                </w:tcPr>
                <w:p w:rsidR="006C5645" w:rsidRPr="003D64DA" w:rsidRDefault="006C5645" w:rsidP="006C5645">
                  <w:r w:rsidRPr="003D64DA">
                    <w:t xml:space="preserve">Osprzęt technologiczny </w:t>
                  </w:r>
                </w:p>
                <w:p w:rsidR="006C5645" w:rsidRPr="003D64DA" w:rsidRDefault="006C5645" w:rsidP="006C5645">
                  <w:r w:rsidRPr="003D64DA">
                    <w:t xml:space="preserve">Rury (74-80m) wykonane ze stali konstrukcyjnej ocynkowanej, </w:t>
                  </w:r>
                </w:p>
                <w:p w:rsidR="006C5645" w:rsidRPr="003D64DA" w:rsidRDefault="006C5645" w:rsidP="006C5645">
                  <w:r w:rsidRPr="003D64DA">
                    <w:t>kolana, opaski wykonane ze stali ocynkowanej</w:t>
                  </w:r>
                </w:p>
                <w:p w:rsidR="006C5645" w:rsidRPr="003D64DA" w:rsidRDefault="006C5645" w:rsidP="006C5645"/>
              </w:tc>
              <w:tc>
                <w:tcPr>
                  <w:tcW w:w="1245" w:type="dxa"/>
                </w:tcPr>
                <w:p w:rsidR="006C5645" w:rsidRPr="003D64DA" w:rsidRDefault="006C5645" w:rsidP="006C5645">
                  <w:pPr>
                    <w:jc w:val="center"/>
                  </w:pPr>
                  <w:r w:rsidRPr="003D64DA">
                    <w:t>1.</w:t>
                  </w:r>
                </w:p>
              </w:tc>
            </w:tr>
            <w:tr w:rsidR="006C5645" w:rsidRPr="003D64DA" w:rsidTr="007555DC">
              <w:trPr>
                <w:trHeight w:val="700"/>
              </w:trPr>
              <w:tc>
                <w:tcPr>
                  <w:tcW w:w="681" w:type="dxa"/>
                </w:tcPr>
                <w:p w:rsidR="006C5645" w:rsidRPr="003D64DA" w:rsidRDefault="006C5645" w:rsidP="009B6CAA">
                  <w:r w:rsidRPr="003D64DA">
                    <w:t>2</w:t>
                  </w:r>
                  <w:r w:rsidR="009B6CAA">
                    <w:t>7</w:t>
                  </w:r>
                </w:p>
              </w:tc>
              <w:tc>
                <w:tcPr>
                  <w:tcW w:w="7038" w:type="dxa"/>
                </w:tcPr>
                <w:p w:rsidR="006C5645" w:rsidRPr="003D64DA" w:rsidRDefault="006C5645" w:rsidP="006C5645">
                  <w:r w:rsidRPr="003D64DA">
                    <w:t xml:space="preserve">System pomiaru temperatury </w:t>
                  </w:r>
                </w:p>
                <w:p w:rsidR="006C5645" w:rsidRPr="003D64DA" w:rsidRDefault="006C5645" w:rsidP="006C5645">
                  <w:r w:rsidRPr="003D64DA">
                    <w:t xml:space="preserve">Pomiar w 10 silosach ( 4 płaskodenne, 6 lejowych) </w:t>
                  </w:r>
                </w:p>
              </w:tc>
              <w:tc>
                <w:tcPr>
                  <w:tcW w:w="1245" w:type="dxa"/>
                </w:tcPr>
                <w:p w:rsidR="006C5645" w:rsidRPr="003D64DA" w:rsidRDefault="006C5645" w:rsidP="006C5645">
                  <w:pPr>
                    <w:jc w:val="center"/>
                  </w:pPr>
                  <w:r w:rsidRPr="003D64DA">
                    <w:t>1.</w:t>
                  </w:r>
                </w:p>
              </w:tc>
            </w:tr>
            <w:tr w:rsidR="006C5645" w:rsidRPr="003D64DA" w:rsidTr="007555DC">
              <w:trPr>
                <w:trHeight w:val="223"/>
              </w:trPr>
              <w:tc>
                <w:tcPr>
                  <w:tcW w:w="681" w:type="dxa"/>
                </w:tcPr>
                <w:p w:rsidR="006C5645" w:rsidRPr="003D64DA" w:rsidRDefault="006C5645" w:rsidP="006C5645">
                  <w:r w:rsidRPr="003D64DA">
                    <w:t>29</w:t>
                  </w:r>
                </w:p>
              </w:tc>
              <w:tc>
                <w:tcPr>
                  <w:tcW w:w="7038" w:type="dxa"/>
                </w:tcPr>
                <w:p w:rsidR="006C5645" w:rsidRPr="003D64DA" w:rsidRDefault="006C5645" w:rsidP="006C5645">
                  <w:r w:rsidRPr="003D64DA">
                    <w:t>Montaż urządzeń objętych ofertą</w:t>
                  </w:r>
                </w:p>
              </w:tc>
              <w:tc>
                <w:tcPr>
                  <w:tcW w:w="1245" w:type="dxa"/>
                </w:tcPr>
                <w:p w:rsidR="006C5645" w:rsidRPr="003D64DA" w:rsidRDefault="006C5645" w:rsidP="006C5645">
                  <w:pPr>
                    <w:jc w:val="center"/>
                  </w:pPr>
                  <w:r w:rsidRPr="003D64DA">
                    <w:t>1.</w:t>
                  </w:r>
                </w:p>
              </w:tc>
            </w:tr>
          </w:tbl>
          <w:p w:rsidR="006B5335" w:rsidRPr="003D64DA" w:rsidRDefault="006B5335" w:rsidP="004F337A"/>
          <w:p w:rsidR="00BF0C8D" w:rsidRPr="003D64DA" w:rsidRDefault="006B5335" w:rsidP="004F337A">
            <w:r w:rsidRPr="003D64DA">
              <w:rPr>
                <w:b/>
              </w:rPr>
              <w:t>Przedstawiony zakres ma charakter poglądowy. Dopuszcza się rozwiązania alternatywne.</w:t>
            </w:r>
          </w:p>
          <w:p w:rsidR="0065707B" w:rsidRPr="003D64DA" w:rsidRDefault="0065707B" w:rsidP="004F337A"/>
          <w:p w:rsidR="0065707B" w:rsidRPr="003D64DA" w:rsidRDefault="00324625" w:rsidP="006570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3D64DA">
              <w:rPr>
                <w:rFonts w:ascii="Times New Roman" w:hAnsi="Times New Roman"/>
                <w:sz w:val="20"/>
                <w:szCs w:val="20"/>
              </w:rPr>
              <w:t xml:space="preserve">Zakup, </w:t>
            </w:r>
            <w:r w:rsidR="0065707B" w:rsidRPr="003D64DA">
              <w:rPr>
                <w:rFonts w:ascii="Times New Roman" w:hAnsi="Times New Roman"/>
                <w:sz w:val="20"/>
                <w:szCs w:val="20"/>
              </w:rPr>
              <w:t xml:space="preserve">dostarczenie na miejsce </w:t>
            </w:r>
            <w:r w:rsidRPr="003D64DA">
              <w:rPr>
                <w:rFonts w:ascii="Times New Roman" w:hAnsi="Times New Roman"/>
                <w:sz w:val="20"/>
                <w:szCs w:val="20"/>
              </w:rPr>
              <w:t xml:space="preserve">inwestycji, zabezpieczenie wszystkich materiałów niezbędnych do wykonania w/w prac; </w:t>
            </w:r>
          </w:p>
          <w:p w:rsidR="00324625" w:rsidRPr="003D64DA" w:rsidRDefault="00324625" w:rsidP="0032462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3D64DA">
              <w:rPr>
                <w:rFonts w:ascii="Times New Roman" w:hAnsi="Times New Roman"/>
                <w:sz w:val="20"/>
                <w:szCs w:val="20"/>
              </w:rPr>
              <w:lastRenderedPageBreak/>
              <w:t>Wszelkie</w:t>
            </w:r>
            <w:r w:rsidR="003F23C1" w:rsidRPr="003D64DA">
              <w:rPr>
                <w:rFonts w:ascii="Times New Roman" w:hAnsi="Times New Roman"/>
                <w:sz w:val="20"/>
                <w:szCs w:val="20"/>
              </w:rPr>
              <w:t xml:space="preserve"> inne prace nie objęte niniejszą dokumentacją a konieczn</w:t>
            </w:r>
            <w:r w:rsidRPr="003D64DA">
              <w:rPr>
                <w:rFonts w:ascii="Times New Roman" w:hAnsi="Times New Roman"/>
                <w:sz w:val="20"/>
                <w:szCs w:val="20"/>
              </w:rPr>
              <w:t>e do wykonani</w:t>
            </w:r>
            <w:r w:rsidR="003F23C1" w:rsidRPr="003D64DA">
              <w:rPr>
                <w:rFonts w:ascii="Times New Roman" w:hAnsi="Times New Roman"/>
                <w:sz w:val="20"/>
                <w:szCs w:val="20"/>
              </w:rPr>
              <w:t>a ze względu na sztukę budowlaną</w:t>
            </w:r>
            <w:r w:rsidRPr="003D64D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A05B6" w:rsidRPr="003D64DA" w:rsidRDefault="00947864" w:rsidP="00324625">
            <w:r w:rsidRPr="003D64DA">
              <w:t xml:space="preserve">Kopię dokumentacji technicznej dotyczącej inwestycji można otrzymać w siedzibie zamawiającego tj. ul. Sienkiewicza 7, 23-300 Janów Lubelski </w:t>
            </w:r>
          </w:p>
        </w:tc>
      </w:tr>
    </w:tbl>
    <w:p w:rsidR="004E09CE" w:rsidRPr="003D64DA" w:rsidRDefault="004E09CE" w:rsidP="004E09CE">
      <w:r w:rsidRPr="003D64DA">
        <w:lastRenderedPageBreak/>
        <w:t>b) Warunki udziału w postępowaniu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4E09CE" w:rsidRPr="003D64DA" w:rsidTr="004F337A">
        <w:trPr>
          <w:trHeight w:val="70"/>
        </w:trPr>
        <w:tc>
          <w:tcPr>
            <w:tcW w:w="10606" w:type="dxa"/>
          </w:tcPr>
          <w:p w:rsidR="004E09CE" w:rsidRPr="003D64DA" w:rsidRDefault="00FF3AF9" w:rsidP="004F337A">
            <w:r w:rsidRPr="003D64DA">
              <w:t>O udzieleniu zamówienia mogą ubiegać się ofer</w:t>
            </w:r>
            <w:r w:rsidR="003F23C1" w:rsidRPr="003D64DA">
              <w:t>e</w:t>
            </w:r>
            <w:r w:rsidRPr="003D64DA">
              <w:t xml:space="preserve">nci, którzy: </w:t>
            </w:r>
          </w:p>
          <w:p w:rsidR="00FF3AF9" w:rsidRPr="003D64DA" w:rsidRDefault="00FF3AF9" w:rsidP="00FF3AF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3D64DA">
              <w:rPr>
                <w:rFonts w:ascii="Times New Roman" w:hAnsi="Times New Roman"/>
                <w:sz w:val="20"/>
                <w:szCs w:val="20"/>
              </w:rPr>
              <w:t>Posiadają uprawnienia do wykonywania określonej działalności lub czynności, w zakresie odpowiadającym</w:t>
            </w:r>
            <w:r w:rsidR="003F23C1" w:rsidRPr="003D64DA">
              <w:rPr>
                <w:rFonts w:ascii="Times New Roman" w:hAnsi="Times New Roman"/>
                <w:sz w:val="20"/>
                <w:szCs w:val="20"/>
              </w:rPr>
              <w:t xml:space="preserve"> przedmiotowi zamówienia i złożą</w:t>
            </w:r>
            <w:r w:rsidRPr="003D64DA">
              <w:rPr>
                <w:rFonts w:ascii="Times New Roman" w:hAnsi="Times New Roman"/>
                <w:sz w:val="20"/>
                <w:szCs w:val="20"/>
              </w:rPr>
              <w:t xml:space="preserve"> stosowne oświadczenie w tej sprawie w formularzu ofertowym ( załącznik nr 1 do zapytania ofertowego). Ponadto oferent złoży aktualny wydruk z CEiDG lub KRS.</w:t>
            </w:r>
          </w:p>
          <w:p w:rsidR="00FF3AF9" w:rsidRPr="003D64DA" w:rsidRDefault="00FF3AF9" w:rsidP="00FF3AF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3D64DA">
              <w:rPr>
                <w:rFonts w:ascii="Times New Roman" w:hAnsi="Times New Roman"/>
                <w:sz w:val="20"/>
                <w:szCs w:val="20"/>
              </w:rPr>
              <w:t>Posiadają niezbędną wiedz</w:t>
            </w:r>
            <w:r w:rsidR="00FA05B6" w:rsidRPr="003D64DA">
              <w:rPr>
                <w:rFonts w:ascii="Times New Roman" w:hAnsi="Times New Roman"/>
                <w:sz w:val="20"/>
                <w:szCs w:val="20"/>
              </w:rPr>
              <w:t>ę</w:t>
            </w:r>
            <w:r w:rsidRPr="003D64DA">
              <w:rPr>
                <w:rFonts w:ascii="Times New Roman" w:hAnsi="Times New Roman"/>
                <w:sz w:val="20"/>
                <w:szCs w:val="20"/>
              </w:rPr>
              <w:t xml:space="preserve"> i doświadczenie oraz dysponują potencjałem ekonomicznym, technicznym i osobami zdolnymi d</w:t>
            </w:r>
            <w:r w:rsidR="003F23C1" w:rsidRPr="003D64DA">
              <w:rPr>
                <w:rFonts w:ascii="Times New Roman" w:hAnsi="Times New Roman"/>
                <w:sz w:val="20"/>
                <w:szCs w:val="20"/>
              </w:rPr>
              <w:t>o wykonywania zamówienia i złożą</w:t>
            </w:r>
            <w:r w:rsidRPr="003D64DA">
              <w:rPr>
                <w:rFonts w:ascii="Times New Roman" w:hAnsi="Times New Roman"/>
                <w:sz w:val="20"/>
                <w:szCs w:val="20"/>
              </w:rPr>
              <w:t xml:space="preserve"> stosowne oświadczenie w tej sprawie w Formularzu ofertowym (załącznik nr 1 do zapytania ofertowego);</w:t>
            </w:r>
          </w:p>
          <w:p w:rsidR="00FF3AF9" w:rsidRPr="003D64DA" w:rsidRDefault="00FF3AF9" w:rsidP="00FF3AF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3D64DA">
              <w:rPr>
                <w:rFonts w:ascii="Times New Roman" w:hAnsi="Times New Roman"/>
                <w:sz w:val="20"/>
                <w:szCs w:val="20"/>
              </w:rPr>
              <w:t>Nie są powiązani kapitałowo i osobowo z zamawiającym;</w:t>
            </w:r>
          </w:p>
          <w:p w:rsidR="00FF3AF9" w:rsidRPr="003D64DA" w:rsidRDefault="003F23C1" w:rsidP="00FF3AF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3D64DA">
              <w:rPr>
                <w:rFonts w:ascii="Times New Roman" w:hAnsi="Times New Roman"/>
                <w:sz w:val="20"/>
                <w:szCs w:val="20"/>
              </w:rPr>
              <w:t>Złożą kompletną</w:t>
            </w:r>
            <w:r w:rsidR="00FF3AF9" w:rsidRPr="003D64DA">
              <w:rPr>
                <w:rFonts w:ascii="Times New Roman" w:hAnsi="Times New Roman"/>
                <w:sz w:val="20"/>
                <w:szCs w:val="20"/>
              </w:rPr>
              <w:t xml:space="preserve"> ofertę w terminie w treści odpowiadającej treści zapytania ofertowego na druku załączonym do zapytania ofertowego wraz ze wszystkimi załącznikami.</w:t>
            </w:r>
          </w:p>
          <w:p w:rsidR="00FF3AF9" w:rsidRPr="003D64DA" w:rsidRDefault="00261544" w:rsidP="00FF3AF9">
            <w:r w:rsidRPr="003D64DA">
              <w:t>Odrzuceniu podlegają oferty:</w:t>
            </w:r>
          </w:p>
          <w:p w:rsidR="00261544" w:rsidRPr="003D64DA" w:rsidRDefault="00261544" w:rsidP="0026154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3D64DA">
              <w:rPr>
                <w:rFonts w:ascii="Times New Roman" w:hAnsi="Times New Roman"/>
                <w:sz w:val="20"/>
                <w:szCs w:val="20"/>
              </w:rPr>
              <w:t>Których treść nie odpowiada treści zapytania ofertowego;</w:t>
            </w:r>
          </w:p>
          <w:p w:rsidR="00261544" w:rsidRPr="003D64DA" w:rsidRDefault="00261544" w:rsidP="0026154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3D64DA">
              <w:rPr>
                <w:rFonts w:ascii="Times New Roman" w:hAnsi="Times New Roman"/>
                <w:sz w:val="20"/>
                <w:szCs w:val="20"/>
              </w:rPr>
              <w:t>Złożone przez oferenta, który nie spełnia warunków, określonych w zapytaniu ofertowym;</w:t>
            </w:r>
          </w:p>
          <w:p w:rsidR="00261544" w:rsidRPr="003D64DA" w:rsidRDefault="00261544" w:rsidP="0026154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3D64DA">
              <w:rPr>
                <w:rFonts w:ascii="Times New Roman" w:hAnsi="Times New Roman"/>
                <w:sz w:val="20"/>
                <w:szCs w:val="20"/>
              </w:rPr>
              <w:t>Złożone przez oferenta podlegają</w:t>
            </w:r>
            <w:r w:rsidR="00F90AFC" w:rsidRPr="003D64DA">
              <w:rPr>
                <w:rFonts w:ascii="Times New Roman" w:hAnsi="Times New Roman"/>
                <w:sz w:val="20"/>
                <w:szCs w:val="20"/>
              </w:rPr>
              <w:t>cego</w:t>
            </w:r>
            <w:r w:rsidRPr="003D64DA">
              <w:rPr>
                <w:rFonts w:ascii="Times New Roman" w:hAnsi="Times New Roman"/>
                <w:sz w:val="20"/>
                <w:szCs w:val="20"/>
              </w:rPr>
              <w:t xml:space="preserve"> wykluczeniu w związku z istnieniem </w:t>
            </w:r>
            <w:r w:rsidR="003F23C1" w:rsidRPr="003D64DA">
              <w:rPr>
                <w:rFonts w:ascii="Times New Roman" w:hAnsi="Times New Roman"/>
                <w:sz w:val="20"/>
                <w:szCs w:val="20"/>
              </w:rPr>
              <w:t>powiązań</w:t>
            </w:r>
            <w:r w:rsidRPr="003D64DA">
              <w:rPr>
                <w:rFonts w:ascii="Times New Roman" w:hAnsi="Times New Roman"/>
                <w:sz w:val="20"/>
                <w:szCs w:val="20"/>
              </w:rPr>
              <w:t xml:space="preserve"> osobowych lub kapitałowych;</w:t>
            </w:r>
          </w:p>
          <w:p w:rsidR="00261544" w:rsidRPr="003D64DA" w:rsidRDefault="00261544" w:rsidP="00F90AF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4DA">
              <w:rPr>
                <w:rFonts w:ascii="Times New Roman" w:hAnsi="Times New Roman"/>
                <w:sz w:val="20"/>
                <w:szCs w:val="20"/>
              </w:rPr>
              <w:t>Które zostały złożone po wyznaczonym terminie na składanie.</w:t>
            </w:r>
          </w:p>
          <w:p w:rsidR="00261544" w:rsidRPr="003D64DA" w:rsidRDefault="00261544" w:rsidP="00F90AFC">
            <w:pPr>
              <w:jc w:val="both"/>
            </w:pPr>
            <w:r w:rsidRPr="003D64DA">
              <w:t xml:space="preserve">Ocena spełnienia warunków udziału w </w:t>
            </w:r>
            <w:r w:rsidR="003F23C1" w:rsidRPr="003D64DA">
              <w:t>postępowaniu</w:t>
            </w:r>
            <w:r w:rsidRPr="003D64DA">
              <w:t xml:space="preserve"> dokonywana będzie w oparciu o dokumenty złożone przez wykonawcę metodą warunku granicznego: spełnia- nie spełnia. Nie spełnienie któregokolwiek z warunków udziału w </w:t>
            </w:r>
            <w:r w:rsidR="0078230B" w:rsidRPr="003D64DA">
              <w:t>postępowaniu</w:t>
            </w:r>
            <w:r w:rsidRPr="003D64DA">
              <w:t xml:space="preserve"> może skutkować wykluczeniem oferenta z </w:t>
            </w:r>
            <w:r w:rsidR="0078230B" w:rsidRPr="003D64DA">
              <w:t>postępowaniu</w:t>
            </w:r>
            <w:r w:rsidRPr="003D64DA">
              <w:t>. Ofertę oferenta wykl</w:t>
            </w:r>
            <w:r w:rsidR="0078230B" w:rsidRPr="003D64DA">
              <w:t>uczonego uznaje się za odrzuconą</w:t>
            </w:r>
            <w:r w:rsidRPr="003D64DA">
              <w:t>.</w:t>
            </w:r>
          </w:p>
          <w:p w:rsidR="00261544" w:rsidRPr="003D64DA" w:rsidRDefault="00261544" w:rsidP="00F90AFC">
            <w:pPr>
              <w:jc w:val="both"/>
            </w:pPr>
          </w:p>
          <w:p w:rsidR="00261544" w:rsidRPr="003D64DA" w:rsidRDefault="00261544" w:rsidP="00F90AFC">
            <w:pPr>
              <w:jc w:val="both"/>
            </w:pPr>
            <w:r w:rsidRPr="003D64DA">
              <w:t xml:space="preserve">Zamawiający wybiera </w:t>
            </w:r>
            <w:r w:rsidR="00505DDA" w:rsidRPr="003D64DA">
              <w:t>ofertę</w:t>
            </w:r>
            <w:r w:rsidR="0078230B" w:rsidRPr="003D64DA">
              <w:t xml:space="preserve"> najkorzystniejszą</w:t>
            </w:r>
            <w:r w:rsidRPr="003D64DA">
              <w:t xml:space="preserve"> spośród ofert nie odrzuconych. Umowa zostanie zawarta na warunkach uzgodnionych przez zamawiającego i wybranego oferenta, zgodnych z zapisami wybranej oferty. O miejscu i dokład</w:t>
            </w:r>
            <w:r w:rsidR="00505DDA" w:rsidRPr="003D64DA">
              <w:t>nym terminie zawarcia umowy zamawiający powiadomi wybranego oferenta.</w:t>
            </w:r>
          </w:p>
          <w:p w:rsidR="00505DDA" w:rsidRPr="003D64DA" w:rsidRDefault="00505DDA" w:rsidP="00F90AFC">
            <w:pPr>
              <w:jc w:val="both"/>
            </w:pPr>
          </w:p>
          <w:p w:rsidR="00505DDA" w:rsidRPr="003D64DA" w:rsidRDefault="00505DDA" w:rsidP="00F90AFC">
            <w:pPr>
              <w:jc w:val="both"/>
            </w:pPr>
            <w:r w:rsidRPr="003D64DA">
              <w:t xml:space="preserve">Zamawiający zastrzega sobie prawo do unieważnienia </w:t>
            </w:r>
            <w:r w:rsidR="00057E0A" w:rsidRPr="003D64DA">
              <w:t>postępowania</w:t>
            </w:r>
            <w:r w:rsidRPr="003D64DA">
              <w:t xml:space="preserve"> i ponownego przeprowadzenia </w:t>
            </w:r>
            <w:r w:rsidR="00057E0A" w:rsidRPr="003D64DA">
              <w:t>postępowania</w:t>
            </w:r>
            <w:r w:rsidRPr="003D64DA">
              <w:t xml:space="preserve"> w przypadku, gdy w określonym terminie nie wpłynie żadna oferta lub wpłynie mniej niż jedna ważna oferta lub nie ma możliwości wyłonienia najkorzystniejszej oferty w oparciu o podane kryteria wyboru.</w:t>
            </w:r>
          </w:p>
          <w:p w:rsidR="00505DDA" w:rsidRPr="003D64DA" w:rsidRDefault="00505DDA" w:rsidP="00261544"/>
          <w:p w:rsidR="00505DDA" w:rsidRPr="003D64DA" w:rsidRDefault="00505DDA" w:rsidP="002C42F2">
            <w:pPr>
              <w:jc w:val="both"/>
            </w:pPr>
            <w:r w:rsidRPr="003D64DA">
              <w:t>Zamawiający zastrzega sobie uzgadnianie z wybranym ofe</w:t>
            </w:r>
            <w:r w:rsidR="004F337A" w:rsidRPr="003D64DA">
              <w:t>re</w:t>
            </w:r>
            <w:r w:rsidRPr="003D64DA">
              <w:t xml:space="preserve">ntem materiałów do robót. Odstępstwa od przyjętego w wybranej ofercie standardu na </w:t>
            </w:r>
            <w:r w:rsidR="004F337A" w:rsidRPr="003D64DA">
              <w:t>materiały</w:t>
            </w:r>
            <w:r w:rsidRPr="003D64DA">
              <w:t xml:space="preserve"> nie </w:t>
            </w:r>
            <w:r w:rsidR="004F337A" w:rsidRPr="003D64DA">
              <w:t>spowodują</w:t>
            </w:r>
            <w:r w:rsidRPr="003D64DA">
              <w:t xml:space="preserve"> zmiany wynagrodzenia, jeżeli ustalone na </w:t>
            </w:r>
            <w:r w:rsidR="004F337A" w:rsidRPr="003D64DA">
              <w:t>życzenie</w:t>
            </w:r>
            <w:r w:rsidRPr="003D64DA">
              <w:t xml:space="preserve"> zamawiającego odmienne rozwiązania w stosunku do przyjętych w wybranej ofercie, nie przekraczają cen jednostkowych </w:t>
            </w:r>
            <w:r w:rsidR="004F337A" w:rsidRPr="003D64DA">
              <w:t>przyjętych</w:t>
            </w:r>
            <w:r w:rsidRPr="003D64DA">
              <w:t xml:space="preserve"> w ofercie. W przypadku kiedy nowe rozwiązania przekraczają ceny jednostkowe przyjęte w ww. ofercie wybrany oferent </w:t>
            </w:r>
            <w:r w:rsidR="004F337A" w:rsidRPr="003D64DA">
              <w:t>zobowiązuje</w:t>
            </w:r>
            <w:r w:rsidRPr="003D64DA">
              <w:t xml:space="preserve"> się do przedstawienia kosztorysu zamiennego, </w:t>
            </w:r>
            <w:r w:rsidR="00057E0A" w:rsidRPr="003D64DA">
              <w:t>uwzględniającego</w:t>
            </w:r>
            <w:r w:rsidRPr="003D64DA">
              <w:t xml:space="preserve"> ceny przyjętych </w:t>
            </w:r>
            <w:r w:rsidR="004F337A" w:rsidRPr="003D64DA">
              <w:t>rozwiązań</w:t>
            </w:r>
            <w:r w:rsidRPr="003D64DA">
              <w:t xml:space="preserve"> i </w:t>
            </w:r>
            <w:r w:rsidR="004F337A" w:rsidRPr="003D64DA">
              <w:t>określającego</w:t>
            </w:r>
            <w:r w:rsidRPr="003D64DA">
              <w:t xml:space="preserve"> całkowity koszt wykonania przedmiotu zamówienia. Po akceptacji kosztorysu przez zamawiającego, strony zobowiązują się do zawarcia aneksu do umowy na roboty budowlane, którego załącznikiem będzie kosztorys zamienny.</w:t>
            </w:r>
          </w:p>
          <w:p w:rsidR="004F337A" w:rsidRPr="003D64DA" w:rsidRDefault="004F337A" w:rsidP="002C42F2">
            <w:pPr>
              <w:jc w:val="both"/>
            </w:pPr>
          </w:p>
          <w:p w:rsidR="004F337A" w:rsidRPr="003D64DA" w:rsidRDefault="004F337A" w:rsidP="002C42F2">
            <w:pPr>
              <w:jc w:val="both"/>
            </w:pPr>
            <w:r w:rsidRPr="003D64DA">
              <w:t>Zamawiający za</w:t>
            </w:r>
            <w:r w:rsidR="00057E0A" w:rsidRPr="003D64DA">
              <w:t>strzega sobie, ze wykonanie robó</w:t>
            </w:r>
            <w:r w:rsidRPr="003D64DA">
              <w:t>t dodat</w:t>
            </w:r>
            <w:r w:rsidR="00057E0A" w:rsidRPr="003D64DA">
              <w:t>kowych nie objętych zatwierdzoną przez zamawiającego ofertą</w:t>
            </w:r>
            <w:r w:rsidRPr="003D64DA">
              <w:t xml:space="preserve">, może nastąpić jedynie na podstawie pisemnego aneksu do umowy na roboty budowlane, sporządzonego w oparciu o zlecenie otrzymane </w:t>
            </w:r>
            <w:r w:rsidR="00057E0A" w:rsidRPr="003D64DA">
              <w:t>od zamawiającego. Wykonanie robó</w:t>
            </w:r>
            <w:r w:rsidRPr="003D64DA">
              <w:t>t dodatkowych nie objętych zleceniem zamawiającego, nie stanowi podstawy do wystawienia faktury przez wybranego oferenta.</w:t>
            </w:r>
          </w:p>
          <w:p w:rsidR="004E09CE" w:rsidRPr="003D64DA" w:rsidRDefault="004E09CE" w:rsidP="002C42F2">
            <w:pPr>
              <w:jc w:val="both"/>
            </w:pPr>
          </w:p>
          <w:p w:rsidR="004F337A" w:rsidRPr="003D64DA" w:rsidRDefault="004F337A" w:rsidP="002C42F2">
            <w:pPr>
              <w:jc w:val="both"/>
            </w:pPr>
          </w:p>
          <w:p w:rsidR="004E09CE" w:rsidRPr="003D64DA" w:rsidRDefault="004F337A" w:rsidP="002C42F2">
            <w:pPr>
              <w:jc w:val="both"/>
              <w:rPr>
                <w:b/>
              </w:rPr>
            </w:pPr>
            <w:r w:rsidRPr="003D64DA">
              <w:rPr>
                <w:b/>
              </w:rPr>
              <w:t>Zamawiający</w:t>
            </w:r>
            <w:r w:rsidRPr="003D64DA">
              <w:t xml:space="preserve"> </w:t>
            </w:r>
            <w:r w:rsidRPr="003D64DA">
              <w:rPr>
                <w:b/>
              </w:rPr>
              <w:t>opisując przedmiot zamówienia przy pomocy określonych norm, aprobat czy specyfikacji technicznych i systemów odniesienia, dopuszcza rozwiązanie równoważne opisywanym. Oferent może, przy pomocy innych dokumentów wykazać, ze oferowane przez niego produkty spełniają wymogi wynikające ze wskazanych norm lub odpowiednich specyfikacji technicznych</w:t>
            </w:r>
            <w:r w:rsidR="00057E0A" w:rsidRPr="003D64DA">
              <w:rPr>
                <w:b/>
              </w:rPr>
              <w:t>.</w:t>
            </w:r>
          </w:p>
          <w:p w:rsidR="004F337A" w:rsidRPr="003D64DA" w:rsidRDefault="004F337A" w:rsidP="002C42F2">
            <w:pPr>
              <w:jc w:val="both"/>
              <w:rPr>
                <w:b/>
              </w:rPr>
            </w:pPr>
          </w:p>
          <w:p w:rsidR="004F337A" w:rsidRPr="003D64DA" w:rsidRDefault="004F337A" w:rsidP="002C42F2">
            <w:pPr>
              <w:jc w:val="both"/>
              <w:rPr>
                <w:b/>
              </w:rPr>
            </w:pPr>
            <w:r w:rsidRPr="003D64DA">
              <w:rPr>
                <w:b/>
              </w:rPr>
              <w:t>Niedopuszczalne jest zmniejszenie świadczenia w stosunku do treści oferty, na podstawie której dokonano wyboru Wykonawcy</w:t>
            </w:r>
            <w:r w:rsidR="00057E0A" w:rsidRPr="003D64DA">
              <w:rPr>
                <w:b/>
              </w:rPr>
              <w:t>.</w:t>
            </w:r>
          </w:p>
          <w:p w:rsidR="004F337A" w:rsidRPr="003D64DA" w:rsidRDefault="004F337A" w:rsidP="002C42F2">
            <w:pPr>
              <w:jc w:val="both"/>
              <w:rPr>
                <w:b/>
              </w:rPr>
            </w:pPr>
            <w:r w:rsidRPr="003D64DA">
              <w:rPr>
                <w:b/>
              </w:rPr>
              <w:t>Dopuszcza się tylko zmiany wynikające z art.144 Prawo zamówień publicznych z dnia 29 stycznia 2004r.</w:t>
            </w:r>
          </w:p>
          <w:p w:rsidR="004F337A" w:rsidRPr="003D64DA" w:rsidRDefault="004F337A" w:rsidP="004F337A">
            <w:r w:rsidRPr="003D64DA">
              <w:rPr>
                <w:b/>
              </w:rPr>
              <w:t>(Dz. U. Nr 19, poz. 177 z późn.zm).</w:t>
            </w:r>
          </w:p>
        </w:tc>
      </w:tr>
    </w:tbl>
    <w:p w:rsidR="0082069C" w:rsidRPr="003D64DA" w:rsidRDefault="0082069C" w:rsidP="004E09CE"/>
    <w:p w:rsidR="004E09CE" w:rsidRPr="003D64DA" w:rsidRDefault="004E09CE" w:rsidP="004E09CE">
      <w:r w:rsidRPr="003D64DA">
        <w:t>c) Kryteria oceny ofert - wybór najkorzystniejszej oferty nastąpi w oparciu o następujące kryteria: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7866"/>
        <w:gridCol w:w="780"/>
      </w:tblGrid>
      <w:tr w:rsidR="004E09CE" w:rsidRPr="003D64DA" w:rsidTr="004F337A">
        <w:tc>
          <w:tcPr>
            <w:tcW w:w="392" w:type="dxa"/>
          </w:tcPr>
          <w:p w:rsidR="004E09CE" w:rsidRPr="003D64DA" w:rsidRDefault="004E09CE" w:rsidP="004F337A">
            <w:r w:rsidRPr="003D64DA">
              <w:t>1.</w:t>
            </w:r>
          </w:p>
        </w:tc>
        <w:tc>
          <w:tcPr>
            <w:tcW w:w="9355" w:type="dxa"/>
          </w:tcPr>
          <w:p w:rsidR="004E09CE" w:rsidRPr="003D64DA" w:rsidRDefault="0082069C" w:rsidP="004F337A">
            <w:r w:rsidRPr="003D64DA">
              <w:t>Najniższa cena</w:t>
            </w:r>
          </w:p>
        </w:tc>
        <w:tc>
          <w:tcPr>
            <w:tcW w:w="859" w:type="dxa"/>
          </w:tcPr>
          <w:p w:rsidR="004E09CE" w:rsidRPr="003D64DA" w:rsidRDefault="0082069C" w:rsidP="004F337A">
            <w:pPr>
              <w:jc w:val="right"/>
            </w:pPr>
            <w:r w:rsidRPr="003D64DA">
              <w:t>80</w:t>
            </w:r>
            <w:r w:rsidR="004E09CE" w:rsidRPr="003D64DA">
              <w:t xml:space="preserve">  %</w:t>
            </w:r>
          </w:p>
        </w:tc>
      </w:tr>
      <w:tr w:rsidR="004E09CE" w:rsidRPr="003D64DA" w:rsidTr="004F337A">
        <w:tc>
          <w:tcPr>
            <w:tcW w:w="392" w:type="dxa"/>
          </w:tcPr>
          <w:p w:rsidR="004E09CE" w:rsidRPr="003D64DA" w:rsidRDefault="004E09CE" w:rsidP="004F337A">
            <w:r w:rsidRPr="003D64DA">
              <w:t>2.</w:t>
            </w:r>
          </w:p>
        </w:tc>
        <w:tc>
          <w:tcPr>
            <w:tcW w:w="9355" w:type="dxa"/>
          </w:tcPr>
          <w:p w:rsidR="004E09CE" w:rsidRPr="003D64DA" w:rsidRDefault="0082069C" w:rsidP="004F337A">
            <w:r w:rsidRPr="003D64DA">
              <w:t>Okres gwarancji</w:t>
            </w:r>
          </w:p>
        </w:tc>
        <w:tc>
          <w:tcPr>
            <w:tcW w:w="859" w:type="dxa"/>
          </w:tcPr>
          <w:p w:rsidR="004E09CE" w:rsidRPr="003D64DA" w:rsidRDefault="0082069C" w:rsidP="004F337A">
            <w:pPr>
              <w:jc w:val="right"/>
            </w:pPr>
            <w:r w:rsidRPr="003D64DA">
              <w:t>20</w:t>
            </w:r>
            <w:r w:rsidR="004E09CE" w:rsidRPr="003D64DA">
              <w:t xml:space="preserve">  %</w:t>
            </w:r>
          </w:p>
        </w:tc>
      </w:tr>
      <w:tr w:rsidR="004E09CE" w:rsidRPr="003D64DA" w:rsidTr="004F337A">
        <w:tc>
          <w:tcPr>
            <w:tcW w:w="392" w:type="dxa"/>
          </w:tcPr>
          <w:p w:rsidR="004E09CE" w:rsidRPr="003D64DA" w:rsidRDefault="004E09CE" w:rsidP="004F337A">
            <w:r w:rsidRPr="003D64DA">
              <w:t>3.</w:t>
            </w:r>
          </w:p>
        </w:tc>
        <w:tc>
          <w:tcPr>
            <w:tcW w:w="9355" w:type="dxa"/>
          </w:tcPr>
          <w:p w:rsidR="004E09CE" w:rsidRPr="003D64DA" w:rsidRDefault="004E09CE" w:rsidP="004F337A"/>
        </w:tc>
        <w:tc>
          <w:tcPr>
            <w:tcW w:w="859" w:type="dxa"/>
          </w:tcPr>
          <w:p w:rsidR="004E09CE" w:rsidRPr="003D64DA" w:rsidRDefault="004E09CE" w:rsidP="004F337A">
            <w:pPr>
              <w:jc w:val="right"/>
            </w:pPr>
            <w:r w:rsidRPr="003D64DA">
              <w:t xml:space="preserve">   %</w:t>
            </w:r>
          </w:p>
        </w:tc>
      </w:tr>
      <w:tr w:rsidR="004E09CE" w:rsidRPr="003D64DA" w:rsidTr="004F337A">
        <w:tc>
          <w:tcPr>
            <w:tcW w:w="392" w:type="dxa"/>
          </w:tcPr>
          <w:p w:rsidR="004E09CE" w:rsidRPr="003D64DA" w:rsidRDefault="004E09CE" w:rsidP="004F337A">
            <w:r w:rsidRPr="003D64DA">
              <w:t>…</w:t>
            </w:r>
          </w:p>
        </w:tc>
        <w:tc>
          <w:tcPr>
            <w:tcW w:w="9355" w:type="dxa"/>
          </w:tcPr>
          <w:p w:rsidR="004E09CE" w:rsidRPr="003D64DA" w:rsidRDefault="004E09CE" w:rsidP="004F337A"/>
        </w:tc>
        <w:tc>
          <w:tcPr>
            <w:tcW w:w="859" w:type="dxa"/>
          </w:tcPr>
          <w:p w:rsidR="004E09CE" w:rsidRPr="003D64DA" w:rsidRDefault="004E09CE" w:rsidP="004F337A">
            <w:pPr>
              <w:jc w:val="right"/>
            </w:pPr>
            <w:r w:rsidRPr="003D64DA">
              <w:t xml:space="preserve">   %</w:t>
            </w:r>
          </w:p>
        </w:tc>
      </w:tr>
    </w:tbl>
    <w:p w:rsidR="0082069C" w:rsidRPr="003D64DA" w:rsidRDefault="0082069C" w:rsidP="004E09CE"/>
    <w:p w:rsidR="004E09CE" w:rsidRPr="003D64DA" w:rsidRDefault="00505DDA" w:rsidP="004E09CE">
      <w:r w:rsidRPr="003D64DA">
        <w:t xml:space="preserve">d) Opis sposobu przy </w:t>
      </w:r>
      <w:r w:rsidR="0082069C" w:rsidRPr="003D64DA">
        <w:t>odnawiania</w:t>
      </w:r>
      <w:r w:rsidR="004E09CE" w:rsidRPr="003D64DA">
        <w:t xml:space="preserve"> punktacji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4E09CE" w:rsidRPr="003D64DA" w:rsidTr="004F337A">
        <w:tc>
          <w:tcPr>
            <w:tcW w:w="10606" w:type="dxa"/>
          </w:tcPr>
          <w:p w:rsidR="004E09CE" w:rsidRPr="003D64DA" w:rsidRDefault="004E09CE" w:rsidP="004F337A"/>
          <w:p w:rsidR="002C42F2" w:rsidRPr="003D64DA" w:rsidRDefault="002C42F2" w:rsidP="002C42F2">
            <w:pPr>
              <w:jc w:val="both"/>
              <w:rPr>
                <w:color w:val="000000"/>
              </w:rPr>
            </w:pPr>
            <w:r w:rsidRPr="003D64DA">
              <w:rPr>
                <w:color w:val="000000"/>
              </w:rPr>
              <w:t>Cena podlegająca ocenie powinna być wyrażona w złotych polskich.</w:t>
            </w:r>
            <w:r w:rsidRPr="003D64DA">
              <w:t xml:space="preserve"> </w:t>
            </w:r>
            <w:r w:rsidRPr="003D64DA">
              <w:rPr>
                <w:color w:val="000000"/>
              </w:rPr>
              <w:t>W przypadku uzyskania przez Zamawiającego oferty w walutach innych niż złote, Zamawiający poda jej równowartość w złotych przeliczoną z zastosowaniem kursu sprzedaży danej waluty wg notowań Narodowego Banku Polskiego (NBP) z dnia wystawienia oferty. W przypadku, gdy NBP nie publikuje dla danej waluty kursów sprzedaży, do dokonywania przeliczeń należy zastosować kursy średnie NBP z dnia wystawienia oferty;</w:t>
            </w:r>
          </w:p>
          <w:p w:rsidR="002C42F2" w:rsidRPr="003D64DA" w:rsidRDefault="002C42F2" w:rsidP="002C42F2">
            <w:pPr>
              <w:jc w:val="both"/>
              <w:rPr>
                <w:color w:val="000000"/>
              </w:rPr>
            </w:pPr>
            <w:r w:rsidRPr="003D64DA">
              <w:rPr>
                <w:color w:val="000000"/>
              </w:rPr>
              <w:t>2)  Cena ma dotyczyć całego przedmiotu zamówienia, winna uwzględniać wszystkie roboty budowlane, których zamówienie dotyczy, w tym koszty robocizny, materiałów, pracy sprzętu i środków transportu niezbędnych do wykonania robót;</w:t>
            </w:r>
          </w:p>
          <w:p w:rsidR="002C42F2" w:rsidRPr="003D64DA" w:rsidRDefault="002C42F2" w:rsidP="002C42F2">
            <w:pPr>
              <w:jc w:val="both"/>
              <w:rPr>
                <w:color w:val="000000"/>
              </w:rPr>
            </w:pPr>
            <w:r w:rsidRPr="003D64DA">
              <w:rPr>
                <w:color w:val="000000"/>
              </w:rPr>
              <w:t>3)  W ofercie należy dokładnie określić cenę ofertową netto, brutto i podatek VAT oraz dołączyć kosztorys ofertowy/ofertę przygotowany w oparciu o zapytanie ofertowe;</w:t>
            </w:r>
          </w:p>
          <w:p w:rsidR="002C42F2" w:rsidRPr="003D64DA" w:rsidRDefault="002C42F2" w:rsidP="002C42F2">
            <w:pPr>
              <w:jc w:val="both"/>
              <w:rPr>
                <w:color w:val="000000"/>
              </w:rPr>
            </w:pPr>
            <w:r w:rsidRPr="003D64DA">
              <w:rPr>
                <w:color w:val="000000"/>
              </w:rPr>
              <w:t xml:space="preserve">4) W wycenie należy uwzględnić wszystkie koszty ewentualnych robót dodatkowych nie ujętych </w:t>
            </w:r>
            <w:r w:rsidRPr="003D64DA">
              <w:rPr>
                <w:color w:val="000000"/>
              </w:rPr>
              <w:br/>
              <w:t>w zapytaniu ofertowym, a koniecznych do wykonania ze względu na sztukę budowlaną, zasady wiedzy technicznej, rygory technologiczne i obowiązujące przepisy prawa oraz uwzględnić wszelkie opłaty, jakie wykonawca zobowiązany jest ponieść w związku z realizacją zamówienia.</w:t>
            </w:r>
          </w:p>
          <w:p w:rsidR="002C42F2" w:rsidRPr="003D64DA" w:rsidRDefault="002C42F2" w:rsidP="002C42F2">
            <w:pPr>
              <w:jc w:val="both"/>
              <w:rPr>
                <w:color w:val="000000"/>
              </w:rPr>
            </w:pPr>
          </w:p>
          <w:p w:rsidR="002C42F2" w:rsidRPr="003D64DA" w:rsidRDefault="002C42F2" w:rsidP="002C42F2">
            <w:r w:rsidRPr="003D64DA">
              <w:t>Przy dokonywaniu oceny zastosowane zostaną następujące wzory:</w:t>
            </w:r>
          </w:p>
          <w:p w:rsidR="002C42F2" w:rsidRPr="003D64DA" w:rsidRDefault="002C42F2" w:rsidP="002C42F2"/>
          <w:p w:rsidR="002C42F2" w:rsidRPr="003D64DA" w:rsidRDefault="002C42F2" w:rsidP="002C42F2">
            <w:r w:rsidRPr="003D64DA">
              <w:t xml:space="preserve">1) Kryterium „cena” </w:t>
            </w:r>
          </w:p>
          <w:p w:rsidR="002C42F2" w:rsidRPr="003D64DA" w:rsidRDefault="002C42F2" w:rsidP="002C42F2"/>
          <w:p w:rsidR="002C42F2" w:rsidRPr="003D64DA" w:rsidRDefault="002C42F2" w:rsidP="002C42F2">
            <w:r w:rsidRPr="003D64DA">
              <w:t>Cc = (Cn / Co) x 80 pkt</w:t>
            </w:r>
          </w:p>
          <w:p w:rsidR="002C42F2" w:rsidRPr="003D64DA" w:rsidRDefault="002C42F2" w:rsidP="002C42F2"/>
          <w:p w:rsidR="002C42F2" w:rsidRPr="003D64DA" w:rsidRDefault="002C42F2" w:rsidP="002C42F2">
            <w:r w:rsidRPr="003D64DA">
              <w:t>gdzie:</w:t>
            </w:r>
          </w:p>
          <w:p w:rsidR="002C42F2" w:rsidRPr="003D64DA" w:rsidRDefault="002C42F2" w:rsidP="002C42F2">
            <w:r w:rsidRPr="003D64DA">
              <w:t xml:space="preserve">Cc – przyznane punkty w kryterium „cena” </w:t>
            </w:r>
          </w:p>
          <w:p w:rsidR="002C42F2" w:rsidRPr="003D64DA" w:rsidRDefault="002C42F2" w:rsidP="002C42F2">
            <w:r w:rsidRPr="003D64DA">
              <w:t>Cn – najniższa cena ofertowa (netto) spośród wszystkich ważnych ofert</w:t>
            </w:r>
          </w:p>
          <w:p w:rsidR="002C42F2" w:rsidRPr="003D64DA" w:rsidRDefault="002C42F2" w:rsidP="002C42F2">
            <w:r w:rsidRPr="003D64DA">
              <w:t>Co – cena oferty ocenianej (netto)</w:t>
            </w:r>
          </w:p>
          <w:p w:rsidR="002C42F2" w:rsidRPr="003D64DA" w:rsidRDefault="002C42F2" w:rsidP="002C42F2"/>
          <w:p w:rsidR="002C42F2" w:rsidRPr="003D64DA" w:rsidRDefault="002C42F2" w:rsidP="002C42F2">
            <w:r w:rsidRPr="003D64DA">
              <w:t>Oferta najkorzystniejsza może otrzymać maksymalnie 80 punktów.</w:t>
            </w:r>
          </w:p>
          <w:p w:rsidR="002C42F2" w:rsidRPr="003D64DA" w:rsidRDefault="002C42F2" w:rsidP="002C42F2"/>
          <w:p w:rsidR="002C42F2" w:rsidRPr="003D64DA" w:rsidRDefault="002C42F2" w:rsidP="002C42F2">
            <w:r w:rsidRPr="003D64DA">
              <w:t xml:space="preserve">2) Kryterium „okres gwarancji” </w:t>
            </w:r>
          </w:p>
          <w:p w:rsidR="002C42F2" w:rsidRPr="003D64DA" w:rsidRDefault="002C42F2" w:rsidP="002C42F2"/>
          <w:p w:rsidR="002C42F2" w:rsidRPr="003D64DA" w:rsidRDefault="002C42F2" w:rsidP="002C42F2">
            <w:r w:rsidRPr="003D64DA">
              <w:t>Og = (Ob / On) x 20 pkt</w:t>
            </w:r>
          </w:p>
          <w:p w:rsidR="002C42F2" w:rsidRPr="003D64DA" w:rsidRDefault="002C42F2" w:rsidP="002C42F2"/>
          <w:p w:rsidR="002C42F2" w:rsidRPr="003D64DA" w:rsidRDefault="002C42F2" w:rsidP="002C42F2">
            <w:r w:rsidRPr="003D64DA">
              <w:t>gdzie:</w:t>
            </w:r>
          </w:p>
          <w:p w:rsidR="002C42F2" w:rsidRPr="003D64DA" w:rsidRDefault="002C42F2" w:rsidP="002C42F2">
            <w:r w:rsidRPr="003D64DA">
              <w:t xml:space="preserve">Og – przyznane punkty w kryterium „okres gwarancji” </w:t>
            </w:r>
          </w:p>
          <w:p w:rsidR="002C42F2" w:rsidRPr="003D64DA" w:rsidRDefault="002C42F2" w:rsidP="002C42F2">
            <w:r w:rsidRPr="003D64DA">
              <w:t>Ob – okres gwarancji badanej oferty</w:t>
            </w:r>
          </w:p>
          <w:p w:rsidR="002C42F2" w:rsidRPr="003D64DA" w:rsidRDefault="002C42F2" w:rsidP="002C42F2">
            <w:r w:rsidRPr="003D64DA">
              <w:t>On – najdłuższy okres gwarancji spośród wszystkich ważnych ofert</w:t>
            </w:r>
          </w:p>
          <w:p w:rsidR="002C42F2" w:rsidRPr="003D64DA" w:rsidRDefault="002C42F2" w:rsidP="002C42F2"/>
          <w:p w:rsidR="002C42F2" w:rsidRPr="003D64DA" w:rsidRDefault="002C42F2" w:rsidP="002C42F2">
            <w:r w:rsidRPr="003D64DA">
              <w:t>Oferta najkorzystniejsza może otrzymać maksymalnie 20 punktów.</w:t>
            </w:r>
          </w:p>
          <w:p w:rsidR="002C42F2" w:rsidRPr="003D64DA" w:rsidRDefault="002C42F2" w:rsidP="002C42F2"/>
          <w:p w:rsidR="002C42F2" w:rsidRPr="003D64DA" w:rsidRDefault="002C42F2" w:rsidP="002C42F2">
            <w:pPr>
              <w:jc w:val="both"/>
            </w:pPr>
            <w:r w:rsidRPr="003D64DA">
              <w:t>Minimalny okres gwarancji wynosi 24 miesiące, maksymalny 60 miesięcy. W przypadku gdy oferent poda dłuższy niż 60-miesięczny okres gwarancji, ocenie będzie podlegał okres 60-miesięczny. W przypadku gdy poda krótszy niż 24-miesięczny okres gwarancji, oferta będzie podlegała odrzuceniu.</w:t>
            </w:r>
          </w:p>
          <w:p w:rsidR="002C42F2" w:rsidRPr="003D64DA" w:rsidRDefault="002C42F2" w:rsidP="002C42F2">
            <w:pPr>
              <w:jc w:val="both"/>
            </w:pPr>
          </w:p>
          <w:p w:rsidR="002C42F2" w:rsidRPr="003D64DA" w:rsidRDefault="002C42F2" w:rsidP="002C42F2">
            <w:pPr>
              <w:jc w:val="both"/>
            </w:pPr>
            <w:r w:rsidRPr="003D64DA">
              <w:t>Sposób obliczenia ostatecznej oceny ofert:</w:t>
            </w:r>
          </w:p>
          <w:p w:rsidR="002C42F2" w:rsidRPr="003D64DA" w:rsidRDefault="002C42F2" w:rsidP="002C42F2">
            <w:pPr>
              <w:jc w:val="both"/>
            </w:pPr>
            <w:r w:rsidRPr="003D64DA">
              <w:t>Oo = Cc + Og</w:t>
            </w:r>
          </w:p>
          <w:p w:rsidR="002C42F2" w:rsidRPr="003D64DA" w:rsidRDefault="002C42F2" w:rsidP="002C42F2">
            <w:pPr>
              <w:jc w:val="both"/>
            </w:pPr>
            <w:r w:rsidRPr="003D64DA">
              <w:t>gdzie:</w:t>
            </w:r>
          </w:p>
          <w:p w:rsidR="002C42F2" w:rsidRPr="003D64DA" w:rsidRDefault="002C42F2" w:rsidP="002C42F2">
            <w:pPr>
              <w:jc w:val="both"/>
            </w:pPr>
            <w:r w:rsidRPr="003D64DA">
              <w:lastRenderedPageBreak/>
              <w:t>Oo – suma przyznanych punktów ze składowych będących cząstkowymi kryteriami oceny ofert.</w:t>
            </w:r>
          </w:p>
          <w:p w:rsidR="002C42F2" w:rsidRPr="003D64DA" w:rsidRDefault="002C42F2" w:rsidP="002C42F2">
            <w:pPr>
              <w:jc w:val="both"/>
            </w:pPr>
          </w:p>
          <w:p w:rsidR="002C42F2" w:rsidRPr="003D64DA" w:rsidRDefault="002C42F2" w:rsidP="002C42F2">
            <w:pPr>
              <w:jc w:val="both"/>
            </w:pPr>
            <w:r w:rsidRPr="003D64DA">
              <w:t>Łącznie oferta najkorzystniejsza może uzyskać maksymalnie 100 pkt.</w:t>
            </w:r>
          </w:p>
          <w:p w:rsidR="002C42F2" w:rsidRPr="003D64DA" w:rsidRDefault="002C42F2" w:rsidP="002C42F2">
            <w:pPr>
              <w:jc w:val="both"/>
            </w:pPr>
          </w:p>
          <w:p w:rsidR="002D3014" w:rsidRPr="003D64DA" w:rsidRDefault="002C42F2" w:rsidP="002C42F2">
            <w:r w:rsidRPr="003D64DA">
              <w:t xml:space="preserve">W celu obliczenia punktów wyniki poszczególnych działań matematycznych będą zaokrąglane do dwóch miejsc po przecinku. Zamawiający udzieli zamówienia temu oferentowi, którego oferta odpowiada wszystkim wymaganiom przedstawionym zapytaniu ofertowym i została oceniona jako najkorzystniejsza w oparciu o podane kryteria wyboru. </w:t>
            </w:r>
          </w:p>
        </w:tc>
      </w:tr>
    </w:tbl>
    <w:p w:rsidR="004E09CE" w:rsidRPr="003D64DA" w:rsidRDefault="004E09CE" w:rsidP="004E09CE">
      <w:r w:rsidRPr="003D64DA">
        <w:lastRenderedPageBreak/>
        <w:t>e) Informacja na temat zakresu wykluczenia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4E09CE" w:rsidRPr="003D64DA" w:rsidTr="002D3014">
        <w:trPr>
          <w:trHeight w:val="861"/>
        </w:trPr>
        <w:tc>
          <w:tcPr>
            <w:tcW w:w="10606" w:type="dxa"/>
          </w:tcPr>
          <w:p w:rsidR="00534F72" w:rsidRPr="003D64DA" w:rsidRDefault="00534F72" w:rsidP="00534F7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3D64DA">
              <w:rPr>
                <w:rFonts w:ascii="Times New Roman" w:hAnsi="Times New Roman"/>
                <w:sz w:val="20"/>
                <w:szCs w:val="20"/>
              </w:rPr>
              <w:t xml:space="preserve">Zamówienia udzielane w trybie </w:t>
            </w:r>
            <w:r w:rsidR="00C241DA" w:rsidRPr="003D64DA">
              <w:rPr>
                <w:rFonts w:ascii="Times New Roman" w:hAnsi="Times New Roman"/>
                <w:sz w:val="20"/>
                <w:szCs w:val="20"/>
              </w:rPr>
              <w:t>postępowań</w:t>
            </w:r>
            <w:r w:rsidRPr="003D64DA">
              <w:rPr>
                <w:rFonts w:ascii="Times New Roman" w:hAnsi="Times New Roman"/>
                <w:sz w:val="20"/>
                <w:szCs w:val="20"/>
              </w:rPr>
              <w:t xml:space="preserve"> ofertowych </w:t>
            </w:r>
            <w:r w:rsidRPr="003D64DA">
              <w:rPr>
                <w:rFonts w:ascii="Times New Roman" w:hAnsi="Times New Roman"/>
                <w:b/>
                <w:sz w:val="20"/>
                <w:szCs w:val="20"/>
              </w:rPr>
              <w:t xml:space="preserve">nie </w:t>
            </w:r>
            <w:r w:rsidRPr="003D64DA">
              <w:rPr>
                <w:rFonts w:ascii="Times New Roman" w:hAnsi="Times New Roman"/>
                <w:sz w:val="20"/>
                <w:szCs w:val="20"/>
              </w:rPr>
              <w:t>mogą być udzielane oferentom powiązanym osobowo lub kapitałowo z zamawiającym.</w:t>
            </w:r>
          </w:p>
          <w:p w:rsidR="00534F72" w:rsidRPr="003D64DA" w:rsidRDefault="00534F72" w:rsidP="00534F72">
            <w:pPr>
              <w:pStyle w:val="Akapitzlist"/>
              <w:rPr>
                <w:rFonts w:ascii="Times New Roman" w:hAnsi="Times New Roman"/>
                <w:sz w:val="20"/>
                <w:szCs w:val="20"/>
              </w:rPr>
            </w:pPr>
            <w:r w:rsidRPr="003D64DA">
              <w:rPr>
                <w:rFonts w:ascii="Times New Roman" w:hAnsi="Times New Roman"/>
                <w:sz w:val="20"/>
                <w:szCs w:val="20"/>
              </w:rPr>
              <w:t xml:space="preserve">Przez </w:t>
            </w:r>
            <w:r w:rsidR="00C241DA" w:rsidRPr="003D64DA">
              <w:rPr>
                <w:rFonts w:ascii="Times New Roman" w:hAnsi="Times New Roman"/>
                <w:sz w:val="20"/>
                <w:szCs w:val="20"/>
              </w:rPr>
              <w:t>powiązania</w:t>
            </w:r>
            <w:r w:rsidRPr="003D64DA">
              <w:rPr>
                <w:rFonts w:ascii="Times New Roman" w:hAnsi="Times New Roman"/>
                <w:sz w:val="20"/>
                <w:szCs w:val="20"/>
              </w:rPr>
              <w:t xml:space="preserve"> kapitałowe lub osobowe rozumie się wzajemne </w:t>
            </w:r>
            <w:r w:rsidR="00C241DA" w:rsidRPr="003D64DA">
              <w:rPr>
                <w:rFonts w:ascii="Times New Roman" w:hAnsi="Times New Roman"/>
                <w:sz w:val="20"/>
                <w:szCs w:val="20"/>
              </w:rPr>
              <w:t>powiązania</w:t>
            </w:r>
            <w:r w:rsidR="006C5645" w:rsidRPr="003D64DA">
              <w:rPr>
                <w:rFonts w:ascii="Times New Roman" w:hAnsi="Times New Roman"/>
                <w:sz w:val="20"/>
                <w:szCs w:val="20"/>
              </w:rPr>
              <w:t xml:space="preserve"> mię</w:t>
            </w:r>
            <w:r w:rsidRPr="003D64DA">
              <w:rPr>
                <w:rFonts w:ascii="Times New Roman" w:hAnsi="Times New Roman"/>
                <w:sz w:val="20"/>
                <w:szCs w:val="20"/>
              </w:rPr>
              <w:t>dzy zamawiającym lub osobami upoważnionymi do zaciągania zobowiązań w imieniu zamawiającego lub osobami wykonującymi w imieniu zamawiającego czynności związane z przygotowaniem i przeprowadzeniem procedury wyboru wykonawcy oferentem, podlegające w szczególności na:</w:t>
            </w:r>
          </w:p>
          <w:p w:rsidR="00534F72" w:rsidRPr="003D64DA" w:rsidRDefault="00534F72" w:rsidP="00534F7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3D64DA">
              <w:rPr>
                <w:rFonts w:ascii="Times New Roman" w:hAnsi="Times New Roman"/>
                <w:sz w:val="20"/>
                <w:szCs w:val="20"/>
              </w:rPr>
              <w:t>Uczestniczeniu w spółce jako wspólnik spółki cywilnej lub spółki osobowej</w:t>
            </w:r>
          </w:p>
          <w:p w:rsidR="00534F72" w:rsidRPr="003D64DA" w:rsidRDefault="00534F72" w:rsidP="00534F7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3D64DA">
              <w:rPr>
                <w:rFonts w:ascii="Times New Roman" w:hAnsi="Times New Roman"/>
                <w:sz w:val="20"/>
                <w:szCs w:val="20"/>
              </w:rPr>
              <w:t>Posiadaniu co najmniej 10% udziałów lub akcji,</w:t>
            </w:r>
          </w:p>
          <w:p w:rsidR="00534F72" w:rsidRPr="003D64DA" w:rsidRDefault="00534F72" w:rsidP="00534F7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3D64DA">
              <w:rPr>
                <w:rFonts w:ascii="Times New Roman" w:hAnsi="Times New Roman"/>
                <w:sz w:val="20"/>
                <w:szCs w:val="20"/>
              </w:rPr>
              <w:t>Pełnieniu funkcji członka organu nadzorczego lub zarządzającego, prokurenta, pełnomocnika,</w:t>
            </w:r>
          </w:p>
          <w:p w:rsidR="00534F72" w:rsidRPr="003D64DA" w:rsidRDefault="00534F72" w:rsidP="00534F7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3D64DA">
              <w:rPr>
                <w:rFonts w:ascii="Times New Roman" w:hAnsi="Times New Roman"/>
                <w:sz w:val="20"/>
                <w:szCs w:val="20"/>
              </w:rPr>
              <w:t>Pozostawaniu w związku małżeńskim, w stosunku pokrewieństwa lub faktycznym, ze może to budzić uzasadnione wątpliwości co do bezstronności tych osób.</w:t>
            </w:r>
          </w:p>
          <w:p w:rsidR="004E09CE" w:rsidRPr="003D64DA" w:rsidRDefault="00534F72" w:rsidP="004F337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3D64DA">
              <w:rPr>
                <w:rFonts w:ascii="Times New Roman" w:hAnsi="Times New Roman"/>
                <w:sz w:val="20"/>
                <w:szCs w:val="20"/>
              </w:rPr>
              <w:t xml:space="preserve">Ponadto z </w:t>
            </w:r>
            <w:r w:rsidR="00C241DA" w:rsidRPr="003D64DA">
              <w:rPr>
                <w:rFonts w:ascii="Times New Roman" w:hAnsi="Times New Roman"/>
                <w:sz w:val="20"/>
                <w:szCs w:val="20"/>
              </w:rPr>
              <w:t>postępowania</w:t>
            </w:r>
            <w:r w:rsidRPr="003D64DA">
              <w:rPr>
                <w:rFonts w:ascii="Times New Roman" w:hAnsi="Times New Roman"/>
                <w:sz w:val="20"/>
                <w:szCs w:val="20"/>
              </w:rPr>
              <w:t xml:space="preserve"> o udzielenie zamówienia wyklucz</w:t>
            </w:r>
            <w:r w:rsidR="00265A39" w:rsidRPr="003D64DA">
              <w:rPr>
                <w:rFonts w:ascii="Times New Roman" w:hAnsi="Times New Roman"/>
                <w:sz w:val="20"/>
                <w:szCs w:val="20"/>
              </w:rPr>
              <w:t>a się podmioty wymienione w art. 24 ustawy z dnia 29 stycznia 2004 r. – prawo zamówień publicznych ((Dz. U. Nr 19, poz. 177 z późn.</w:t>
            </w:r>
            <w:r w:rsidR="00C241DA" w:rsidRPr="003D64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5A39" w:rsidRPr="003D64DA">
              <w:rPr>
                <w:rFonts w:ascii="Times New Roman" w:hAnsi="Times New Roman"/>
                <w:sz w:val="20"/>
                <w:szCs w:val="20"/>
              </w:rPr>
              <w:t>zm).</w:t>
            </w:r>
          </w:p>
        </w:tc>
      </w:tr>
    </w:tbl>
    <w:p w:rsidR="004E09CE" w:rsidRPr="003D64DA" w:rsidRDefault="004E09CE" w:rsidP="004E09CE">
      <w:r w:rsidRPr="003D64DA">
        <w:t>f) Termin składania ofert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2"/>
        <w:gridCol w:w="809"/>
        <w:gridCol w:w="1410"/>
        <w:gridCol w:w="921"/>
      </w:tblGrid>
      <w:tr w:rsidR="004E09CE" w:rsidRPr="003D64DA" w:rsidTr="004F337A">
        <w:tc>
          <w:tcPr>
            <w:tcW w:w="7196" w:type="dxa"/>
            <w:vMerge w:val="restart"/>
            <w:vAlign w:val="center"/>
          </w:tcPr>
          <w:p w:rsidR="004E09CE" w:rsidRPr="003D64DA" w:rsidRDefault="004E09CE" w:rsidP="004F337A">
            <w:r w:rsidRPr="003D64DA">
              <w:t>Termin składania ofert upływa w dniu</w:t>
            </w:r>
          </w:p>
        </w:tc>
        <w:tc>
          <w:tcPr>
            <w:tcW w:w="850" w:type="dxa"/>
            <w:vAlign w:val="center"/>
          </w:tcPr>
          <w:p w:rsidR="004E09CE" w:rsidRPr="003D64DA" w:rsidRDefault="004E09CE" w:rsidP="004F337A">
            <w:pPr>
              <w:jc w:val="center"/>
            </w:pPr>
            <w:r w:rsidRPr="003D64DA">
              <w:t>dzień</w:t>
            </w:r>
          </w:p>
        </w:tc>
        <w:tc>
          <w:tcPr>
            <w:tcW w:w="1560" w:type="dxa"/>
            <w:vAlign w:val="center"/>
          </w:tcPr>
          <w:p w:rsidR="004E09CE" w:rsidRPr="003D64DA" w:rsidRDefault="004E09CE" w:rsidP="004F337A">
            <w:pPr>
              <w:jc w:val="center"/>
            </w:pPr>
            <w:r w:rsidRPr="003D64DA">
              <w:t>miesiąc</w:t>
            </w:r>
          </w:p>
        </w:tc>
        <w:tc>
          <w:tcPr>
            <w:tcW w:w="1000" w:type="dxa"/>
            <w:vAlign w:val="center"/>
          </w:tcPr>
          <w:p w:rsidR="004E09CE" w:rsidRPr="003D64DA" w:rsidRDefault="004E09CE" w:rsidP="004F337A">
            <w:pPr>
              <w:jc w:val="center"/>
            </w:pPr>
            <w:r w:rsidRPr="003D64DA">
              <w:t>rok</w:t>
            </w:r>
          </w:p>
        </w:tc>
      </w:tr>
      <w:tr w:rsidR="004E09CE" w:rsidRPr="003D64DA" w:rsidTr="004F337A">
        <w:trPr>
          <w:trHeight w:val="494"/>
        </w:trPr>
        <w:tc>
          <w:tcPr>
            <w:tcW w:w="7196" w:type="dxa"/>
            <w:vMerge/>
            <w:vAlign w:val="center"/>
          </w:tcPr>
          <w:p w:rsidR="004E09CE" w:rsidRPr="003D64DA" w:rsidRDefault="004E09CE" w:rsidP="004F337A">
            <w:pPr>
              <w:jc w:val="center"/>
            </w:pPr>
          </w:p>
        </w:tc>
        <w:tc>
          <w:tcPr>
            <w:tcW w:w="850" w:type="dxa"/>
          </w:tcPr>
          <w:p w:rsidR="004E09CE" w:rsidRPr="003D64DA" w:rsidRDefault="006C5645" w:rsidP="00426033">
            <w:r w:rsidRPr="003D64DA">
              <w:t>2</w:t>
            </w:r>
            <w:r w:rsidR="00426033">
              <w:t>2</w:t>
            </w:r>
            <w:bookmarkStart w:id="0" w:name="_GoBack"/>
            <w:bookmarkEnd w:id="0"/>
          </w:p>
        </w:tc>
        <w:tc>
          <w:tcPr>
            <w:tcW w:w="1560" w:type="dxa"/>
          </w:tcPr>
          <w:p w:rsidR="004E09CE" w:rsidRPr="003D64DA" w:rsidRDefault="003D64DA" w:rsidP="006C5645">
            <w:r w:rsidRPr="003D64DA">
              <w:t>maja</w:t>
            </w:r>
          </w:p>
        </w:tc>
        <w:tc>
          <w:tcPr>
            <w:tcW w:w="1000" w:type="dxa"/>
          </w:tcPr>
          <w:p w:rsidR="004E09CE" w:rsidRPr="003D64DA" w:rsidRDefault="006C5645" w:rsidP="004F337A">
            <w:r w:rsidRPr="003D64DA">
              <w:t>2018</w:t>
            </w:r>
          </w:p>
        </w:tc>
      </w:tr>
    </w:tbl>
    <w:p w:rsidR="004E09CE" w:rsidRPr="003D64DA" w:rsidRDefault="004E09CE" w:rsidP="004E09CE"/>
    <w:p w:rsidR="004E09CE" w:rsidRPr="003D64DA" w:rsidRDefault="004E09CE" w:rsidP="004E09CE">
      <w:r w:rsidRPr="003D64DA">
        <w:t>g) Termin realizacji zamówienia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1"/>
        <w:gridCol w:w="807"/>
        <w:gridCol w:w="1401"/>
        <w:gridCol w:w="893"/>
      </w:tblGrid>
      <w:tr w:rsidR="004E09CE" w:rsidRPr="003D64DA" w:rsidTr="004F337A">
        <w:tc>
          <w:tcPr>
            <w:tcW w:w="6146" w:type="dxa"/>
            <w:vMerge w:val="restart"/>
            <w:vAlign w:val="center"/>
          </w:tcPr>
          <w:p w:rsidR="004E09CE" w:rsidRPr="003D64DA" w:rsidRDefault="004E09CE" w:rsidP="004F337A">
            <w:r w:rsidRPr="003D64DA">
              <w:t>Ostateczny możliwy do zaakceptowania termin realizacji zamówienia upływa w dniu</w:t>
            </w:r>
          </w:p>
        </w:tc>
        <w:tc>
          <w:tcPr>
            <w:tcW w:w="813" w:type="dxa"/>
            <w:vAlign w:val="center"/>
          </w:tcPr>
          <w:p w:rsidR="004E09CE" w:rsidRPr="003D64DA" w:rsidRDefault="004E09CE" w:rsidP="004F337A">
            <w:pPr>
              <w:jc w:val="center"/>
            </w:pPr>
            <w:r w:rsidRPr="003D64DA">
              <w:t>dzień</w:t>
            </w:r>
          </w:p>
        </w:tc>
        <w:tc>
          <w:tcPr>
            <w:tcW w:w="1425" w:type="dxa"/>
            <w:vAlign w:val="center"/>
          </w:tcPr>
          <w:p w:rsidR="004E09CE" w:rsidRPr="003D64DA" w:rsidRDefault="004E09CE" w:rsidP="004F337A">
            <w:pPr>
              <w:jc w:val="center"/>
            </w:pPr>
            <w:r w:rsidRPr="003D64DA">
              <w:t>miesiąc</w:t>
            </w:r>
          </w:p>
        </w:tc>
        <w:tc>
          <w:tcPr>
            <w:tcW w:w="904" w:type="dxa"/>
            <w:vAlign w:val="center"/>
          </w:tcPr>
          <w:p w:rsidR="004E09CE" w:rsidRPr="003D64DA" w:rsidRDefault="004E09CE" w:rsidP="004F337A">
            <w:pPr>
              <w:jc w:val="center"/>
            </w:pPr>
            <w:r w:rsidRPr="003D64DA">
              <w:t>rok</w:t>
            </w:r>
          </w:p>
        </w:tc>
      </w:tr>
      <w:tr w:rsidR="004E09CE" w:rsidRPr="003D64DA" w:rsidTr="004F337A">
        <w:trPr>
          <w:trHeight w:val="494"/>
        </w:trPr>
        <w:tc>
          <w:tcPr>
            <w:tcW w:w="6146" w:type="dxa"/>
            <w:vMerge/>
            <w:vAlign w:val="center"/>
          </w:tcPr>
          <w:p w:rsidR="004E09CE" w:rsidRPr="003D64DA" w:rsidRDefault="004E09CE" w:rsidP="004F337A">
            <w:pPr>
              <w:jc w:val="center"/>
            </w:pPr>
          </w:p>
        </w:tc>
        <w:tc>
          <w:tcPr>
            <w:tcW w:w="813" w:type="dxa"/>
          </w:tcPr>
          <w:p w:rsidR="004E09CE" w:rsidRPr="003D64DA" w:rsidRDefault="006C5645" w:rsidP="004F337A">
            <w:r w:rsidRPr="003D64DA">
              <w:t>31</w:t>
            </w:r>
          </w:p>
        </w:tc>
        <w:tc>
          <w:tcPr>
            <w:tcW w:w="1425" w:type="dxa"/>
          </w:tcPr>
          <w:p w:rsidR="004E09CE" w:rsidRPr="003D64DA" w:rsidRDefault="006C5645" w:rsidP="004F337A">
            <w:r w:rsidRPr="003D64DA">
              <w:t xml:space="preserve">marca </w:t>
            </w:r>
          </w:p>
        </w:tc>
        <w:tc>
          <w:tcPr>
            <w:tcW w:w="904" w:type="dxa"/>
          </w:tcPr>
          <w:p w:rsidR="004E09CE" w:rsidRPr="003D64DA" w:rsidRDefault="006C5645" w:rsidP="004F337A">
            <w:r w:rsidRPr="003D64DA">
              <w:t>2019</w:t>
            </w:r>
          </w:p>
        </w:tc>
      </w:tr>
    </w:tbl>
    <w:p w:rsidR="004E09CE" w:rsidRPr="003D64DA" w:rsidRDefault="004E09CE" w:rsidP="004E09CE">
      <w:r w:rsidRPr="003D64DA">
        <w:tab/>
      </w:r>
      <w:r w:rsidRPr="003D64DA">
        <w:tab/>
      </w:r>
      <w:r w:rsidRPr="003D64DA">
        <w:tab/>
      </w:r>
      <w:r w:rsidRPr="003D64DA">
        <w:tab/>
      </w:r>
      <w:r w:rsidRPr="003D64DA">
        <w:tab/>
      </w:r>
      <w:r w:rsidRPr="003D64DA">
        <w:tab/>
      </w:r>
      <w:r w:rsidRPr="003D64DA">
        <w:tab/>
      </w:r>
    </w:p>
    <w:p w:rsidR="004E09CE" w:rsidRPr="003D64DA" w:rsidRDefault="004E09CE" w:rsidP="004E09CE"/>
    <w:p w:rsidR="004E09CE" w:rsidRPr="003D64DA" w:rsidRDefault="004E09CE" w:rsidP="004E09CE"/>
    <w:p w:rsidR="004E09CE" w:rsidRPr="003D64DA" w:rsidRDefault="004E09CE" w:rsidP="004E09CE"/>
    <w:p w:rsidR="004E09CE" w:rsidRPr="003D64DA" w:rsidRDefault="004E09CE" w:rsidP="004E09CE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46"/>
      </w:tblGrid>
      <w:tr w:rsidR="004E09CE" w:rsidRPr="003D64DA" w:rsidTr="004F337A">
        <w:trPr>
          <w:trHeight w:val="561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09CE" w:rsidRPr="003D64DA" w:rsidRDefault="004E09CE" w:rsidP="004F337A">
            <w:r w:rsidRPr="003D64DA">
              <w:t>h) Ofertę należy złożyć w: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CE7C06" w:rsidRPr="003D64DA" w:rsidRDefault="00CE7C06" w:rsidP="00CE7C06">
            <w:pPr>
              <w:jc w:val="center"/>
            </w:pPr>
            <w:r w:rsidRPr="003D64DA">
              <w:t>Firma Handlowo-Usługowa „CEZETPOL”</w:t>
            </w:r>
          </w:p>
          <w:p w:rsidR="00CE7C06" w:rsidRPr="003D64DA" w:rsidRDefault="00CE7C06" w:rsidP="00CE7C06">
            <w:pPr>
              <w:jc w:val="center"/>
            </w:pPr>
            <w:r w:rsidRPr="003D64DA">
              <w:t>Zbigniew Ciupak</w:t>
            </w:r>
          </w:p>
          <w:p w:rsidR="00156786" w:rsidRPr="003D64DA" w:rsidRDefault="00156786" w:rsidP="00156786">
            <w:pPr>
              <w:jc w:val="center"/>
            </w:pPr>
            <w:r w:rsidRPr="003D64DA">
              <w:t>ul. Sienkiewicza 7</w:t>
            </w:r>
          </w:p>
          <w:p w:rsidR="00156786" w:rsidRPr="003D64DA" w:rsidRDefault="00156786" w:rsidP="00156786">
            <w:pPr>
              <w:jc w:val="center"/>
            </w:pPr>
            <w:r w:rsidRPr="003D64DA">
              <w:t>23-300 Janów Lubelski</w:t>
            </w:r>
          </w:p>
          <w:p w:rsidR="00CE7C06" w:rsidRPr="003D64DA" w:rsidRDefault="00CE7C06" w:rsidP="00CE7C06">
            <w:pPr>
              <w:jc w:val="center"/>
            </w:pPr>
          </w:p>
          <w:p w:rsidR="006C5645" w:rsidRPr="003D64DA" w:rsidRDefault="006C5645" w:rsidP="00CE7C06">
            <w:pPr>
              <w:jc w:val="center"/>
            </w:pPr>
            <w:r w:rsidRPr="003D64DA">
              <w:t>Zbigniew Ciupak</w:t>
            </w:r>
          </w:p>
          <w:p w:rsidR="006C5645" w:rsidRPr="003D64DA" w:rsidRDefault="006C5645" w:rsidP="00CE7C06">
            <w:pPr>
              <w:jc w:val="center"/>
            </w:pPr>
            <w:r w:rsidRPr="003D64DA">
              <w:t>Tel. 504069403</w:t>
            </w:r>
          </w:p>
          <w:p w:rsidR="006C5645" w:rsidRPr="003D64DA" w:rsidRDefault="006C5645" w:rsidP="00CE7C06">
            <w:pPr>
              <w:jc w:val="center"/>
            </w:pPr>
            <w:r w:rsidRPr="003D64DA">
              <w:t>cezetpol@wp.pl</w:t>
            </w:r>
          </w:p>
        </w:tc>
      </w:tr>
    </w:tbl>
    <w:p w:rsidR="004E09CE" w:rsidRPr="003D64DA" w:rsidRDefault="004E09CE" w:rsidP="004E09CE">
      <w:pPr>
        <w:ind w:left="4248" w:firstLine="708"/>
      </w:pPr>
      <w:r w:rsidRPr="003D64DA">
        <w:t>należy pod</w:t>
      </w:r>
      <w:r w:rsidR="00C241DA" w:rsidRPr="003D64DA">
        <w:t xml:space="preserve">ać: adres, adres mailowy, </w:t>
      </w:r>
    </w:p>
    <w:p w:rsidR="004E09CE" w:rsidRPr="003D64DA" w:rsidRDefault="004E09CE" w:rsidP="004E09C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0"/>
        <w:gridCol w:w="4547"/>
      </w:tblGrid>
      <w:tr w:rsidR="004E09CE" w:rsidRPr="003D64DA" w:rsidTr="004F337A">
        <w:tc>
          <w:tcPr>
            <w:tcW w:w="5303" w:type="dxa"/>
            <w:tcBorders>
              <w:top w:val="nil"/>
              <w:left w:val="nil"/>
              <w:bottom w:val="nil"/>
            </w:tcBorders>
            <w:vAlign w:val="center"/>
          </w:tcPr>
          <w:p w:rsidR="004E09CE" w:rsidRPr="003D64DA" w:rsidRDefault="004E09CE" w:rsidP="00DE7BEF">
            <w:r w:rsidRPr="003D64DA">
              <w:t>i) Ak</w:t>
            </w:r>
            <w:r w:rsidR="00DE7BEF" w:rsidRPr="003D64DA">
              <w:t>ceptowalne formy składania ofer</w:t>
            </w:r>
            <w:r w:rsidR="00CD38B4" w:rsidRPr="003D64DA">
              <w:t>t</w:t>
            </w:r>
            <w:r w:rsidRPr="003D64DA">
              <w:t>:</w:t>
            </w:r>
          </w:p>
        </w:tc>
        <w:tc>
          <w:tcPr>
            <w:tcW w:w="5303" w:type="dxa"/>
          </w:tcPr>
          <w:p w:rsidR="004E09CE" w:rsidRPr="003D64DA" w:rsidRDefault="00CE7C06" w:rsidP="006C5645">
            <w:r w:rsidRPr="003D64DA">
              <w:t xml:space="preserve">Oferty mogą zostać </w:t>
            </w:r>
            <w:r w:rsidR="00CD38B4" w:rsidRPr="003D64DA">
              <w:t>przesłane</w:t>
            </w:r>
            <w:r w:rsidRPr="003D64DA">
              <w:t xml:space="preserve"> listem</w:t>
            </w:r>
            <w:r w:rsidR="006C5645" w:rsidRPr="003D64DA">
              <w:t xml:space="preserve"> poleconym z potwierdzeniem odbioru</w:t>
            </w:r>
            <w:r w:rsidRPr="003D64DA">
              <w:t xml:space="preserve"> lub złożone osobiście u wystawcy zapytania ofertowego</w:t>
            </w:r>
          </w:p>
        </w:tc>
      </w:tr>
    </w:tbl>
    <w:p w:rsidR="004E09CE" w:rsidRPr="003D64DA" w:rsidRDefault="004E09CE" w:rsidP="004E09CE">
      <w:r w:rsidRPr="003D64DA">
        <w:t>j) Złożona oferta powinna zawierać co najmniej:</w:t>
      </w:r>
    </w:p>
    <w:p w:rsidR="004E09CE" w:rsidRPr="003D64DA" w:rsidRDefault="004E09CE" w:rsidP="004E09CE"/>
    <w:p w:rsidR="006C5645" w:rsidRPr="003D64DA" w:rsidRDefault="006C5645" w:rsidP="006C5645">
      <w:pPr>
        <w:rPr>
          <w:rFonts w:eastAsia="Calibri"/>
          <w:lang w:eastAsia="en-US"/>
        </w:rPr>
      </w:pPr>
      <w:r w:rsidRPr="003D64DA">
        <w:rPr>
          <w:rFonts w:eastAsia="Calibri"/>
          <w:lang w:eastAsia="en-US"/>
        </w:rPr>
        <w:t>datę sporządzenia dokumentu,</w:t>
      </w:r>
    </w:p>
    <w:p w:rsidR="006C5645" w:rsidRPr="003D64DA" w:rsidRDefault="006C5645" w:rsidP="006C5645">
      <w:pPr>
        <w:rPr>
          <w:rFonts w:eastAsia="Calibri"/>
          <w:lang w:eastAsia="en-US"/>
        </w:rPr>
      </w:pPr>
      <w:r w:rsidRPr="003D64DA">
        <w:rPr>
          <w:rFonts w:eastAsia="Calibri"/>
          <w:lang w:eastAsia="en-US"/>
        </w:rPr>
        <w:t>dane identyfikujące oferenta (pełną nazwę wystawcy oferty, np. zostać opatrzone pieczęcią imienną/ nagłówkową, zostać sporządzone na papierze firmowym, itp., nazwę i adres),</w:t>
      </w:r>
    </w:p>
    <w:p w:rsidR="006C5645" w:rsidRPr="003D64DA" w:rsidRDefault="006C5645" w:rsidP="006C5645">
      <w:pPr>
        <w:rPr>
          <w:rFonts w:eastAsia="Calibri"/>
          <w:lang w:eastAsia="en-US"/>
        </w:rPr>
      </w:pPr>
      <w:r w:rsidRPr="003D64DA">
        <w:rPr>
          <w:rFonts w:eastAsia="Calibri"/>
          <w:lang w:eastAsia="en-US"/>
        </w:rPr>
        <w:lastRenderedPageBreak/>
        <w:t>opis nawiązujący do parametrów wyszczególnionych w zapytaniu ofertowym  (opis przedmiotu zamówienia),</w:t>
      </w:r>
    </w:p>
    <w:p w:rsidR="006C5645" w:rsidRPr="003D64DA" w:rsidRDefault="006C5645" w:rsidP="006C5645">
      <w:pPr>
        <w:rPr>
          <w:rFonts w:eastAsia="Calibri"/>
          <w:lang w:eastAsia="en-US"/>
        </w:rPr>
      </w:pPr>
      <w:r w:rsidRPr="003D64DA">
        <w:rPr>
          <w:rFonts w:eastAsia="Calibri"/>
          <w:lang w:eastAsia="en-US"/>
        </w:rPr>
        <w:t>wartość oferty netto/brutto, wartość podatku VAT,</w:t>
      </w:r>
    </w:p>
    <w:p w:rsidR="006C5645" w:rsidRPr="003D64DA" w:rsidRDefault="006C5645" w:rsidP="006C5645">
      <w:pPr>
        <w:rPr>
          <w:rFonts w:eastAsia="Calibri"/>
          <w:lang w:eastAsia="en-US"/>
        </w:rPr>
      </w:pPr>
      <w:r w:rsidRPr="003D64DA">
        <w:rPr>
          <w:rFonts w:eastAsia="Calibri"/>
          <w:lang w:eastAsia="en-US"/>
        </w:rPr>
        <w:t>termin realizacji zamówienia,</w:t>
      </w:r>
    </w:p>
    <w:p w:rsidR="006C5645" w:rsidRPr="003D64DA" w:rsidRDefault="006C5645" w:rsidP="006C5645">
      <w:pPr>
        <w:rPr>
          <w:rFonts w:eastAsia="Calibri"/>
          <w:lang w:eastAsia="en-US"/>
        </w:rPr>
      </w:pPr>
      <w:r w:rsidRPr="003D64DA">
        <w:rPr>
          <w:rFonts w:eastAsia="Calibri"/>
          <w:lang w:eastAsia="en-US"/>
        </w:rPr>
        <w:t>termin ważności oferty,</w:t>
      </w:r>
    </w:p>
    <w:p w:rsidR="006C5645" w:rsidRPr="003D64DA" w:rsidRDefault="006C5645" w:rsidP="006C5645">
      <w:pPr>
        <w:rPr>
          <w:rFonts w:eastAsia="Calibri"/>
          <w:lang w:eastAsia="en-US"/>
        </w:rPr>
      </w:pPr>
      <w:r w:rsidRPr="003D64DA">
        <w:rPr>
          <w:rFonts w:eastAsia="Calibri"/>
          <w:lang w:eastAsia="en-US"/>
        </w:rPr>
        <w:t>podpis oferenta lub osoby uprawnionej do występowania w jego imieniu.</w:t>
      </w:r>
    </w:p>
    <w:p w:rsidR="006C5645" w:rsidRPr="003D64DA" w:rsidRDefault="006C5645" w:rsidP="006C5645">
      <w:pPr>
        <w:rPr>
          <w:rFonts w:eastAsia="Calibri"/>
          <w:lang w:eastAsia="en-US"/>
        </w:rPr>
      </w:pPr>
    </w:p>
    <w:p w:rsidR="006C5645" w:rsidRPr="003D64DA" w:rsidRDefault="006C5645" w:rsidP="006C5645">
      <w:pPr>
        <w:rPr>
          <w:rFonts w:eastAsia="Calibri"/>
          <w:lang w:eastAsia="en-US"/>
        </w:rPr>
      </w:pPr>
      <w:r w:rsidRPr="003D64DA">
        <w:rPr>
          <w:rFonts w:eastAsia="Calibri"/>
          <w:lang w:eastAsia="en-US"/>
        </w:rPr>
        <w:t>Oferty powinny zawierać dane identyfikujące oferenta, tj. zawierać pełną nazwę wystawcy oferty (np. zostać opatrzone pieczęcią imienną/nagłówkową, zostać sporządzone na papierze firmowym, itp.). Oferty muszą również zawierać datę sporządzenia dokumentu oraz podpis oferenta lub osoby uprawnionej do występowania w jego mieniu. W przypadku wersji elektronicznej za wystarczające uważa się podanie imienia i nazwiska osoby występującej w imieniu oferenta (sporządzającej ofertę). Za datę sporządzenia dokumentu - uznaje się datę wysłania oferty drogą elektroniczną.</w:t>
      </w:r>
    </w:p>
    <w:p w:rsidR="006C5645" w:rsidRPr="003D64DA" w:rsidRDefault="006C5645" w:rsidP="006C5645">
      <w:pPr>
        <w:rPr>
          <w:rFonts w:eastAsia="Calibri"/>
          <w:lang w:eastAsia="en-US"/>
        </w:rPr>
      </w:pPr>
      <w:r w:rsidRPr="003D64DA">
        <w:rPr>
          <w:rFonts w:eastAsia="Calibri"/>
          <w:lang w:eastAsia="en-US"/>
        </w:rPr>
        <w:t xml:space="preserve">Przedkładane oferty muszą odpowiadać treści zapytania ofertowego. Ponadto wskazane jest, by oferta zawierała inne dodatkowe informacje, np. warunki płatności, możliwe do uzyskania upusty, wymagania dotyczące konserwacji itp. </w:t>
      </w:r>
    </w:p>
    <w:p w:rsidR="006C5645" w:rsidRPr="003D64DA" w:rsidRDefault="006C5645" w:rsidP="006C5645">
      <w:pPr>
        <w:rPr>
          <w:rFonts w:eastAsia="Calibri"/>
          <w:lang w:eastAsia="en-US"/>
        </w:rPr>
      </w:pPr>
    </w:p>
    <w:p w:rsidR="006C5645" w:rsidRPr="003D64DA" w:rsidRDefault="006C5645" w:rsidP="006C5645">
      <w:pPr>
        <w:rPr>
          <w:rFonts w:eastAsia="Calibri"/>
          <w:lang w:eastAsia="en-US"/>
        </w:rPr>
      </w:pPr>
      <w:r w:rsidRPr="003D64DA">
        <w:rPr>
          <w:rFonts w:eastAsia="Calibri"/>
          <w:lang w:eastAsia="en-US"/>
        </w:rPr>
        <w:t>k) Niedopuszczalne jest składanie ofert częściowych.</w:t>
      </w:r>
    </w:p>
    <w:tbl>
      <w:tblPr>
        <w:tblW w:w="4394" w:type="dxa"/>
        <w:tblInd w:w="50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4E09CE" w:rsidRPr="003D64DA" w:rsidTr="003D64DA">
        <w:trPr>
          <w:trHeight w:val="141"/>
        </w:trPr>
        <w:tc>
          <w:tcPr>
            <w:tcW w:w="4394" w:type="dxa"/>
          </w:tcPr>
          <w:p w:rsidR="004E09CE" w:rsidRPr="003D64DA" w:rsidRDefault="004E09CE" w:rsidP="004F337A"/>
          <w:p w:rsidR="004E09CE" w:rsidRPr="003D64DA" w:rsidRDefault="004E09CE" w:rsidP="004F337A">
            <w:pPr>
              <w:rPr>
                <w:i/>
              </w:rPr>
            </w:pPr>
          </w:p>
          <w:p w:rsidR="004E09CE" w:rsidRPr="003D64DA" w:rsidRDefault="006C5645" w:rsidP="004F337A">
            <w:pPr>
              <w:rPr>
                <w:i/>
              </w:rPr>
            </w:pPr>
            <w:r w:rsidRPr="003D64DA">
              <w:rPr>
                <w:i/>
              </w:rPr>
              <w:t>Zbigniew Ciupak</w:t>
            </w:r>
          </w:p>
          <w:p w:rsidR="004E09CE" w:rsidRPr="003D64DA" w:rsidRDefault="004E09CE" w:rsidP="0038623B"/>
        </w:tc>
      </w:tr>
    </w:tbl>
    <w:p w:rsidR="0038623B" w:rsidRPr="003D64DA" w:rsidRDefault="0038623B" w:rsidP="0038623B">
      <w:pPr>
        <w:jc w:val="right"/>
        <w:rPr>
          <w:i/>
        </w:rPr>
      </w:pPr>
      <w:r w:rsidRPr="003D64DA">
        <w:rPr>
          <w:i/>
        </w:rPr>
        <w:t>(czytelny podpis Beneficjenta/osoby upoważnionej)</w:t>
      </w:r>
    </w:p>
    <w:p w:rsidR="00CD38B4" w:rsidRPr="003D64DA" w:rsidRDefault="00CD38B4" w:rsidP="0038623B">
      <w:pPr>
        <w:tabs>
          <w:tab w:val="left" w:pos="2835"/>
        </w:tabs>
        <w:jc w:val="center"/>
      </w:pPr>
    </w:p>
    <w:p w:rsidR="00CD38B4" w:rsidRPr="003D64DA" w:rsidRDefault="00CD38B4" w:rsidP="00CD38B4"/>
    <w:p w:rsidR="00CD38B4" w:rsidRPr="003D64DA" w:rsidRDefault="00CD38B4" w:rsidP="00CD38B4"/>
    <w:p w:rsidR="00CD38B4" w:rsidRPr="003D64DA" w:rsidRDefault="00CD38B4" w:rsidP="00CD38B4"/>
    <w:p w:rsidR="00CD38B4" w:rsidRPr="003D64DA" w:rsidRDefault="00CD38B4" w:rsidP="00CD38B4"/>
    <w:p w:rsidR="00F50F37" w:rsidRPr="003D64DA" w:rsidRDefault="00F50F37" w:rsidP="00CD38B4"/>
    <w:p w:rsidR="00CD38B4" w:rsidRPr="003D64DA" w:rsidRDefault="00CD38B4" w:rsidP="00CD38B4"/>
    <w:p w:rsidR="00CD38B4" w:rsidRPr="003D64DA" w:rsidRDefault="00CD38B4" w:rsidP="00CD38B4">
      <w:pPr>
        <w:rPr>
          <w:b/>
          <w:u w:val="single"/>
        </w:rPr>
      </w:pPr>
      <w:r w:rsidRPr="003D64DA">
        <w:rPr>
          <w:b/>
          <w:u w:val="single"/>
        </w:rPr>
        <w:t>Załączniki:</w:t>
      </w:r>
    </w:p>
    <w:p w:rsidR="00CD38B4" w:rsidRPr="003D64DA" w:rsidRDefault="00CD38B4" w:rsidP="00CD38B4"/>
    <w:p w:rsidR="00CD38B4" w:rsidRPr="003D64DA" w:rsidRDefault="00CD38B4" w:rsidP="00CD38B4">
      <w:r w:rsidRPr="003D64DA">
        <w:t xml:space="preserve">Załącznik nr 1 – Formularz ofertowy; </w:t>
      </w:r>
    </w:p>
    <w:p w:rsidR="00CD38B4" w:rsidRPr="003D64DA" w:rsidRDefault="00CD38B4" w:rsidP="00CD38B4"/>
    <w:p w:rsidR="00CD38B4" w:rsidRPr="003D64DA" w:rsidRDefault="00CD38B4" w:rsidP="00CD38B4"/>
    <w:p w:rsidR="00CD38B4" w:rsidRPr="003D64DA" w:rsidRDefault="00CD38B4" w:rsidP="00CD38B4"/>
    <w:p w:rsidR="00CD38B4" w:rsidRPr="003D64DA" w:rsidRDefault="00CD38B4" w:rsidP="00CD38B4">
      <w:pPr>
        <w:rPr>
          <w:i/>
        </w:rPr>
      </w:pPr>
    </w:p>
    <w:sectPr w:rsidR="00CD38B4" w:rsidRPr="003D64DA" w:rsidSect="0024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9CF" w:rsidRDefault="00BD39CF" w:rsidP="004E09CE">
      <w:r>
        <w:separator/>
      </w:r>
    </w:p>
  </w:endnote>
  <w:endnote w:type="continuationSeparator" w:id="0">
    <w:p w:rsidR="00BD39CF" w:rsidRDefault="00BD39CF" w:rsidP="004E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9CF" w:rsidRDefault="00BD39CF" w:rsidP="004E09CE">
      <w:r>
        <w:separator/>
      </w:r>
    </w:p>
  </w:footnote>
  <w:footnote w:type="continuationSeparator" w:id="0">
    <w:p w:rsidR="00BD39CF" w:rsidRDefault="00BD39CF" w:rsidP="004E0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176F9"/>
    <w:multiLevelType w:val="hybridMultilevel"/>
    <w:tmpl w:val="F4DC4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4BC8"/>
    <w:multiLevelType w:val="hybridMultilevel"/>
    <w:tmpl w:val="02FE0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C5E81"/>
    <w:multiLevelType w:val="hybridMultilevel"/>
    <w:tmpl w:val="899A5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A723D"/>
    <w:multiLevelType w:val="hybridMultilevel"/>
    <w:tmpl w:val="B2887A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C0D621F"/>
    <w:multiLevelType w:val="hybridMultilevel"/>
    <w:tmpl w:val="2B0CF9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46062E"/>
    <w:multiLevelType w:val="hybridMultilevel"/>
    <w:tmpl w:val="EB56E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54AC3"/>
    <w:multiLevelType w:val="hybridMultilevel"/>
    <w:tmpl w:val="AEDE0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A79D7"/>
    <w:multiLevelType w:val="hybridMultilevel"/>
    <w:tmpl w:val="466AC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74D8A"/>
    <w:multiLevelType w:val="hybridMultilevel"/>
    <w:tmpl w:val="4DE4A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41E2"/>
    <w:multiLevelType w:val="hybridMultilevel"/>
    <w:tmpl w:val="05D66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CE"/>
    <w:rsid w:val="00057E0A"/>
    <w:rsid w:val="00156786"/>
    <w:rsid w:val="001D3FA9"/>
    <w:rsid w:val="00242AC9"/>
    <w:rsid w:val="00261544"/>
    <w:rsid w:val="00265A39"/>
    <w:rsid w:val="002B72E2"/>
    <w:rsid w:val="002C42F2"/>
    <w:rsid w:val="002D3014"/>
    <w:rsid w:val="00302E49"/>
    <w:rsid w:val="00324625"/>
    <w:rsid w:val="0038623B"/>
    <w:rsid w:val="003D64DA"/>
    <w:rsid w:val="003F23C1"/>
    <w:rsid w:val="00424CE7"/>
    <w:rsid w:val="00426033"/>
    <w:rsid w:val="004560E2"/>
    <w:rsid w:val="0048735B"/>
    <w:rsid w:val="004E09CE"/>
    <w:rsid w:val="004E19DC"/>
    <w:rsid w:val="004F337A"/>
    <w:rsid w:val="00505DDA"/>
    <w:rsid w:val="00527537"/>
    <w:rsid w:val="00534F72"/>
    <w:rsid w:val="0057784E"/>
    <w:rsid w:val="00593BA6"/>
    <w:rsid w:val="005E199C"/>
    <w:rsid w:val="0064037E"/>
    <w:rsid w:val="0065707B"/>
    <w:rsid w:val="006B5335"/>
    <w:rsid w:val="006C5645"/>
    <w:rsid w:val="007555DC"/>
    <w:rsid w:val="00764169"/>
    <w:rsid w:val="00780E68"/>
    <w:rsid w:val="0078230B"/>
    <w:rsid w:val="0079553C"/>
    <w:rsid w:val="007C1D09"/>
    <w:rsid w:val="008126A3"/>
    <w:rsid w:val="0082069C"/>
    <w:rsid w:val="008D1E42"/>
    <w:rsid w:val="009008FC"/>
    <w:rsid w:val="00934636"/>
    <w:rsid w:val="00947864"/>
    <w:rsid w:val="0097603B"/>
    <w:rsid w:val="009B6CAA"/>
    <w:rsid w:val="00A6204B"/>
    <w:rsid w:val="00A95A9C"/>
    <w:rsid w:val="00A97AA3"/>
    <w:rsid w:val="00B25D19"/>
    <w:rsid w:val="00BD39CF"/>
    <w:rsid w:val="00BF0C8D"/>
    <w:rsid w:val="00BF60C8"/>
    <w:rsid w:val="00C241DA"/>
    <w:rsid w:val="00CD38B4"/>
    <w:rsid w:val="00CD7275"/>
    <w:rsid w:val="00CE7C06"/>
    <w:rsid w:val="00D613F5"/>
    <w:rsid w:val="00DE2B39"/>
    <w:rsid w:val="00DE7BEF"/>
    <w:rsid w:val="00E73DCD"/>
    <w:rsid w:val="00F20A23"/>
    <w:rsid w:val="00F50F37"/>
    <w:rsid w:val="00F81E48"/>
    <w:rsid w:val="00F90AFC"/>
    <w:rsid w:val="00FA05B6"/>
    <w:rsid w:val="00FA297D"/>
    <w:rsid w:val="00FF3ADC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EC54B8-918D-410A-A1B0-11B9A00E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9CE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09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E09C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4E09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09CE"/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09C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unhideWhenUsed/>
    <w:rsid w:val="004E09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7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B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BE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F0C8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F6C61-2469-47CF-AB04-96FCE961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2004</Words>
  <Characters>12024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Marzena</cp:lastModifiedBy>
  <cp:revision>12</cp:revision>
  <dcterms:created xsi:type="dcterms:W3CDTF">2018-05-07T10:04:00Z</dcterms:created>
  <dcterms:modified xsi:type="dcterms:W3CDTF">2018-05-08T13:18:00Z</dcterms:modified>
</cp:coreProperties>
</file>